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1 -->
  <w:body>
    <w:p w:rsidR="007D7CC2" w:rsidP="00722F68">
      <w:pPr>
        <w:pStyle w:val="titlesm"/>
        <w:widowControl w:val="0"/>
        <w:sectPr w:rsidSect="00582067">
          <w:headerReference w:type="default" r:id="rId5"/>
          <w:footerReference w:type="default" r:id="rId6"/>
          <w:type w:val="continuous"/>
          <w:pgSz w:w="12240" w:h="15840" w:code="1"/>
          <w:pgMar w:top="4752" w:right="3600" w:bottom="720" w:left="720" w:header="720" w:footer="720" w:gutter="0"/>
          <w:cols w:space="389"/>
          <w:docGrid w:linePitch="360"/>
        </w:sect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alt="Broker Logo" style="width:90pt;height:61.2pt;margin-top:400pt;margin-left:440pt;mso-position-horizontal-relative:margin;mso-position-vertical-relative:margin;position:absolute;z-index:251658240">
            <v:imagedata r:id="rId7" o:title=""/>
            <o:lock v:ext="edit" aspectratio="t"/>
            <w10:wrap anchorx="margin" anchory="margin"/>
            <w10:anchorlock/>
          </v:shape>
        </w:pict>
      </w:r>
      <w:r>
        <w:rPr>
          <w:noProof/>
        </w:rPr>
        <w:pict>
          <v:shapetype id="_x0000_t202" coordsize="21600,21600" o:spt="202" path="m,l,21600r21600,l21600,xe">
            <v:stroke joinstyle="miter"/>
            <v:path gradientshapeok="t" o:connecttype="rect"/>
          </v:shapetype>
          <v:shape id="Text Box 5" o:spid="_x0000_s1026" type="#_x0000_t202" style="width:109.45pt;height:338.4pt;margin-top:266.4pt;margin-left:468pt;mso-position-horizontal-relative:page;mso-position-vertical-relative:page;position:absolute;visibility:visible;z-index:251659264" o:allowincell="f" filled="f" stroked="f">
            <v:textbox inset="0,0,0,0">
              <w:txbxContent>
                <w:p w:rsidR="00D6201C" w:rsidRPr="005C1AE6" w:rsidP="00D6201C">
                  <w:pPr>
                    <w:pStyle w:val="pullquotesm"/>
                    <w:rPr>
                      <w:lang w:val="en-US"/>
                    </w:rPr>
                  </w:pPr>
                  <w:r w:rsidRPr="00603D02">
                    <w:rPr>
                      <w:lang w:val="en-US"/>
                    </w:rPr>
                    <w:t>Don’t</w:t>
                  </w:r>
                  <w:r w:rsidRPr="00603D02">
                    <w:rPr>
                      <w:lang w:val="en-US"/>
                    </w:rPr>
                    <w:t xml:space="preserve"> risk a serious injury! Follow these guidelines to stay safe around wet surfaces.</w:t>
                  </w:r>
                </w:p>
              </w:txbxContent>
            </v:textbox>
            <w10:anchorlock/>
          </v:shape>
        </w:pict>
      </w:r>
      <w:r w:rsidR="00603D02">
        <w:rPr>
          <w:noProof/>
        </w:rPr>
        <w:t>Keep Your Footing on Slippery Surfaces</w:t>
      </w:r>
    </w:p>
    <w:p w:rsidR="00603D02" w:rsidP="00603D02">
      <w:pPr>
        <w:pStyle w:val="bodysm"/>
        <w:widowControl w:val="0"/>
      </w:pPr>
      <w:r>
        <w:t xml:space="preserve">Slips are one of the most preventable yet prevalent workplace injuries. While it is simple to clean up a spill or put up a caution sign, it is not as simple to heal a broken bone. Keep safety in mind during wet weather or when working with liquids. </w:t>
      </w:r>
    </w:p>
    <w:p w:rsidR="00603D02" w:rsidP="00603D02">
      <w:pPr>
        <w:pStyle w:val="bodysm"/>
        <w:widowControl w:val="0"/>
      </w:pPr>
      <w:r>
        <w:t xml:space="preserve">Wet surfaces always present a workplace hazard, and account for many injuries in the transportation industry. Slick warehouse floors require extra caution whether they </w:t>
      </w:r>
      <w:r>
        <w:t>are caused</w:t>
      </w:r>
      <w:r>
        <w:t xml:space="preserve"> by rain, cleaning and accident spills or wet winter conditions. Slipping on a wet surface can result in bruises, strains and sprains, lacerations, fractures, head trauma and even fatality. </w:t>
      </w:r>
      <w:r>
        <w:t>And</w:t>
      </w:r>
      <w:r>
        <w:t xml:space="preserve"> all that stacks up to lost wages, too.</w:t>
      </w:r>
    </w:p>
    <w:p w:rsidR="00603D02" w:rsidP="00603D02">
      <w:pPr>
        <w:pStyle w:val="sectionheadersm"/>
        <w:widowControl w:val="0"/>
      </w:pPr>
      <w:r>
        <w:t>Take Action</w:t>
      </w:r>
    </w:p>
    <w:p w:rsidR="00603D02" w:rsidP="00603D02">
      <w:pPr>
        <w:pStyle w:val="bodysm"/>
        <w:widowControl w:val="0"/>
      </w:pPr>
      <w:r>
        <w:t>When you see that an indoor work surface has gotten wet, act immediately to dry it or find an alternate workspace. Follow these general guidelines to protect our team from serious injury:</w:t>
      </w:r>
    </w:p>
    <w:p w:rsidR="00603D02" w:rsidP="00603D02">
      <w:pPr>
        <w:pStyle w:val="bulletsm"/>
        <w:widowControl w:val="0"/>
      </w:pPr>
      <w:r>
        <w:t>Clean up spills immediately.</w:t>
      </w:r>
    </w:p>
    <w:p w:rsidR="00603D02" w:rsidP="00603D02">
      <w:pPr>
        <w:pStyle w:val="bulletsm"/>
        <w:widowControl w:val="0"/>
      </w:pPr>
      <w:r>
        <w:t xml:space="preserve">Use caution signs </w:t>
      </w:r>
      <w:r>
        <w:t>to clearly identify</w:t>
      </w:r>
      <w:r>
        <w:t xml:space="preserve"> when a surface is wet or likely to become wet and remove the signs as soon as the surface is dry. </w:t>
      </w:r>
    </w:p>
    <w:p w:rsidR="00603D02" w:rsidP="00603D02">
      <w:pPr>
        <w:pStyle w:val="bulletsm"/>
        <w:widowControl w:val="0"/>
      </w:pPr>
      <w:r>
        <w:t xml:space="preserve">Barricade affected areas where possible.  </w:t>
      </w:r>
    </w:p>
    <w:p w:rsidR="00603D02" w:rsidP="00603D02">
      <w:pPr>
        <w:pStyle w:val="bulletsm"/>
        <w:widowControl w:val="0"/>
      </w:pPr>
      <w:r>
        <w:t xml:space="preserve">Use sand or salt on wet walking surfaces that </w:t>
      </w:r>
      <w:r>
        <w:t>cannot be avoided</w:t>
      </w:r>
      <w:r>
        <w:t>.</w:t>
      </w:r>
    </w:p>
    <w:p w:rsidR="00603D02" w:rsidP="00603D02">
      <w:pPr>
        <w:pStyle w:val="bulletsm"/>
        <w:widowControl w:val="0"/>
      </w:pPr>
      <w:r>
        <w:t xml:space="preserve">Check for equipment and electrical currents that </w:t>
      </w:r>
      <w:r>
        <w:t>may not be grounded</w:t>
      </w:r>
      <w:r>
        <w:t xml:space="preserve"> and </w:t>
      </w:r>
      <w:r>
        <w:t>wires that are not insulated.</w:t>
      </w:r>
    </w:p>
    <w:p w:rsidR="00603D02" w:rsidP="00603D02">
      <w:pPr>
        <w:pStyle w:val="bulletsm"/>
        <w:widowControl w:val="0"/>
      </w:pPr>
      <w:r>
        <w:t xml:space="preserve">Use floor mats at entrances and exits of covered areas to reduce tracking in water from outside. </w:t>
      </w:r>
    </w:p>
    <w:p w:rsidR="00603D02" w:rsidP="00603D02">
      <w:pPr>
        <w:pStyle w:val="bulletsm"/>
        <w:widowControl w:val="0"/>
      </w:pPr>
      <w:r>
        <w:t>Ensure good drainage to prevent standing water and speed drying.</w:t>
      </w:r>
    </w:p>
    <w:p w:rsidR="00603D02" w:rsidP="00603D02">
      <w:pPr>
        <w:pStyle w:val="bulletsm"/>
        <w:widowControl w:val="0"/>
      </w:pPr>
      <w:r>
        <w:t>Use pumps to disperse water.</w:t>
      </w:r>
    </w:p>
    <w:p w:rsidR="00603D02" w:rsidP="00603D02">
      <w:pPr>
        <w:pStyle w:val="bulletsm"/>
        <w:widowControl w:val="0"/>
      </w:pPr>
      <w:r>
        <w:t>Be sure to wear shoes and boots with slip-resistant soles, and clean them if they become muddy.</w:t>
      </w:r>
    </w:p>
    <w:p w:rsidR="00603D02" w:rsidP="00603D02">
      <w:pPr>
        <w:pStyle w:val="bulletsm"/>
        <w:widowControl w:val="0"/>
      </w:pPr>
      <w:r>
        <w:t xml:space="preserve">Report any spills or wet areas that you notice to your supervisor. </w:t>
      </w:r>
    </w:p>
    <w:p w:rsidR="00603D02" w:rsidP="00603D02">
      <w:pPr>
        <w:pStyle w:val="sectionheadersm"/>
        <w:widowControl w:val="0"/>
      </w:pPr>
      <w:r>
        <w:t>Anti-slip Tips</w:t>
      </w:r>
    </w:p>
    <w:p w:rsidR="00603D02" w:rsidP="00603D02">
      <w:pPr>
        <w:pStyle w:val="bodysm"/>
        <w:widowControl w:val="0"/>
      </w:pPr>
      <w:r>
        <w:t xml:space="preserve">If you cannot avoid walking on a wet surface, follow these tips to avoid slipping and falling. </w:t>
      </w:r>
    </w:p>
    <w:p w:rsidR="00603D02" w:rsidP="00603D02">
      <w:pPr>
        <w:pStyle w:val="bulletsm"/>
        <w:widowControl w:val="0"/>
      </w:pPr>
      <w:r>
        <w:t>Slow down! Rushing is not worth a serious injury and lost wages.</w:t>
      </w:r>
    </w:p>
    <w:p w:rsidR="00603D02" w:rsidP="00603D02">
      <w:pPr>
        <w:pStyle w:val="bulletsm"/>
        <w:widowControl w:val="0"/>
      </w:pPr>
      <w:r>
        <w:t>Take small steps to keep your balance centered.</w:t>
      </w:r>
    </w:p>
    <w:p w:rsidR="00603D02" w:rsidP="00603D02">
      <w:pPr>
        <w:pStyle w:val="bulletsm"/>
        <w:widowControl w:val="0"/>
      </w:pPr>
      <w:r>
        <w:t xml:space="preserve">Walk with your feet pointed slightly </w:t>
      </w:r>
      <w:r>
        <w:t>outward</w:t>
      </w:r>
      <w:r>
        <w:t xml:space="preserve"> to form a stable base.</w:t>
      </w:r>
    </w:p>
    <w:p w:rsidR="00603D02" w:rsidP="00603D02">
      <w:pPr>
        <w:pStyle w:val="bulletsm"/>
        <w:widowControl w:val="0"/>
      </w:pPr>
      <w:r>
        <w:t>Make wide turns at corners.</w:t>
      </w:r>
    </w:p>
    <w:p w:rsidR="00603D02" w:rsidP="00603D02">
      <w:pPr>
        <w:pStyle w:val="bulletsm"/>
        <w:widowControl w:val="0"/>
      </w:pPr>
      <w:r>
        <w:t>Use handrails if present.</w:t>
      </w:r>
    </w:p>
    <w:p w:rsidR="00603D02" w:rsidP="00603D02">
      <w:pPr>
        <w:pStyle w:val="bulletsm"/>
        <w:widowControl w:val="0"/>
      </w:pPr>
      <w:r>
        <w:t>Concentrate on the surface you are walking on.</w:t>
      </w:r>
    </w:p>
    <w:p w:rsidR="00603D02" w:rsidP="00603D02">
      <w:pPr>
        <w:pStyle w:val="bulletsm"/>
        <w:widowControl w:val="0"/>
      </w:pPr>
      <w:r>
        <w:t>Be prepared for slippery patches.</w:t>
      </w:r>
    </w:p>
    <w:p w:rsidR="00603D02" w:rsidP="00603D02">
      <w:pPr>
        <w:pStyle w:val="bulletsm"/>
        <w:widowControl w:val="0"/>
      </w:pPr>
      <w:r>
        <w:t>Keep your hands out for balance.</w:t>
      </w:r>
    </w:p>
    <w:p w:rsidR="00603D02" w:rsidP="00603D02">
      <w:pPr>
        <w:pStyle w:val="sectionheadersm"/>
        <w:widowControl w:val="0"/>
      </w:pPr>
      <w:r>
        <w:t>Speak Up</w:t>
      </w:r>
    </w:p>
    <w:p w:rsidR="00603D02" w:rsidP="00603D02">
      <w:pPr>
        <w:pStyle w:val="bodysm"/>
        <w:widowControl w:val="0"/>
      </w:pPr>
      <w:r>
        <w:t xml:space="preserve">We care about your safety at </w:t>
      </w:r>
      <w:r>
        <w:t>SAMPLE COMPANY</w:t>
      </w:r>
      <w:r>
        <w:t xml:space="preserve">. If you have any doubt about the safety of your worksite, whether it concerns a wet surface or another hazard, talk to your supervisor. It takes the cooperation of our entire </w:t>
      </w:r>
      <w:r w:rsidR="008743D0">
        <w:t>team to keep our worksite safe.</w:t>
      </w:r>
      <w:bookmarkStart w:id="0" w:name="_GoBack"/>
      <w:bookmarkEnd w:id="0"/>
    </w:p>
    <w:sectPr w:rsidSect="00304E8D">
      <w:headerReference w:type="default" r:id="rId8"/>
      <w:footerReference w:type="default" r:id="rId9"/>
      <w:type w:val="continuous"/>
      <w:pgSz w:w="12240" w:h="15840" w:code="1"/>
      <w:pgMar w:top="2592" w:right="3600" w:bottom="720" w:left="72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04E8D">
    <w:pPr>
      <w:pStyle w:val="Footer"/>
    </w:pPr>
    <w:r>
      <w:rPr>
        <w:noProof/>
      </w:rPr>
      <w:pict>
        <v:shapetype id="_x0000_t202" coordsize="21600,21600" o:spt="202" path="m,l,21600r21600,l21600,xe">
          <v:stroke joinstyle="miter"/>
          <v:path gradientshapeok="t" o:connecttype="rect"/>
        </v:shapetype>
        <v:shape id="Text Box 11" o:spid="_x0000_s2053" type="#_x0000_t202" style="width:113.55pt;height:28.15pt;margin-top:712.85pt;margin-left:468.95pt;mso-height-relative:margin;mso-position-horizontal-relative:page;mso-position-vertical-relative:page;mso-width-relative:margin;position:absolute;visibility:visible;z-index:251661312" o:allowincell="f" filled="f" stroked="f">
          <v:textbox inset="0,0,0,0">
            <w:txbxContent>
              <w:p w:rsidR="00304E8D" w:rsidRPr="00582067" w:rsidP="00AE637E">
                <w:pPr>
                  <w:spacing w:line="240" w:lineRule="auto"/>
                  <w:rPr>
                    <w:rStyle w:val="SubtleReference"/>
                    <w:smallCaps w:val="0"/>
                    <w:sz w:val="10"/>
                  </w:rPr>
                </w:pPr>
                <w:r w:rsidRPr="00582067">
                  <w:rPr>
                    <w:rStyle w:val="SubtleReference"/>
                    <w:rFonts w:cs="Arial"/>
                    <w:smallCaps w:val="0"/>
                    <w:sz w:val="10"/>
                  </w:rPr>
                  <w:t xml:space="preserve">This Safety Matters flyer is for general informational purposes only, and </w:t>
                </w:r>
                <w:r w:rsidRPr="00582067">
                  <w:rPr>
                    <w:rStyle w:val="SubtleReference"/>
                    <w:rFonts w:cs="Arial"/>
                    <w:smallCaps w:val="0"/>
                    <w:sz w:val="10"/>
                  </w:rPr>
                  <w:t>is not intended</w:t>
                </w:r>
                <w:r w:rsidRPr="00582067">
                  <w:rPr>
                    <w:rStyle w:val="SubtleReference"/>
                    <w:rFonts w:cs="Arial"/>
                    <w:smallCaps w:val="0"/>
                    <w:sz w:val="10"/>
                  </w:rPr>
                  <w:t xml:space="preserve"> as medical or legal advice.</w:t>
                </w:r>
                <w:r w:rsidRPr="00582067" w:rsidR="00CA566B">
                  <w:rPr>
                    <w:rStyle w:val="SubtleReference"/>
                    <w:smallCaps w:val="0"/>
                    <w:sz w:val="10"/>
                  </w:rPr>
                  <w:t xml:space="preserve"> ©</w:t>
                </w:r>
                <w:r w:rsidR="00582067">
                  <w:rPr>
                    <w:rStyle w:val="SubtleReference"/>
                    <w:smallCaps w:val="0"/>
                    <w:sz w:val="10"/>
                  </w:rPr>
                  <w:t xml:space="preserve"> </w:t>
                </w:r>
                <w:r w:rsidRPr="00582067" w:rsidR="00CA566B">
                  <w:rPr>
                    <w:rStyle w:val="SubtleReference"/>
                    <w:smallCaps w:val="0"/>
                    <w:sz w:val="10"/>
                  </w:rPr>
                  <w:t>2014</w:t>
                </w:r>
                <w:r w:rsidRPr="00582067">
                  <w:rPr>
                    <w:rStyle w:val="SubtleReference"/>
                    <w:smallCaps w:val="0"/>
                    <w:sz w:val="10"/>
                  </w:rPr>
                  <w:t xml:space="preserve"> Zywave, Inc. All rights reserved.</w:t>
                </w:r>
              </w:p>
            </w:txbxContent>
          </v:textbox>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D7CC2">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64977">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width:612.55pt;height:234.25pt;margin-top:-36pt;margin-left:-36pt;position:absolute;z-index:-251654144">
          <v:imagedata r:id="rId1" o:title="Transportation1"/>
        </v:shape>
      </w:pict>
    </w:r>
    <w:r>
      <w:rPr>
        <w:noProof/>
      </w:rPr>
      <w:pict>
        <v:shapetype id="_x0000_t202" coordsize="21600,21600" o:spt="202" path="m,l,21600r21600,l21600,xe">
          <v:stroke joinstyle="miter"/>
          <v:path gradientshapeok="t" o:connecttype="rect"/>
        </v:shapetype>
        <v:shape id="Text Box 9" o:spid="_x0000_s2050" type="#_x0000_t202" style="width:308.4pt;height:35.55pt;margin-top:60.35pt;margin-left:228.25pt;position:absolute;visibility:visible;z-index:251660288" filled="f" stroked="f">
          <v:textbox>
            <w:txbxContent>
              <w:p w:rsidR="00304E8D" w:rsidRPr="000F3A6C" w:rsidP="00EB3DE3">
                <w:pPr>
                  <w:spacing w:after="0" w:line="240" w:lineRule="auto"/>
                  <w:rPr>
                    <w:b/>
                    <w:color w:val="4D5571"/>
                  </w:rPr>
                </w:pPr>
                <w:r w:rsidRPr="000F3A6C">
                  <w:rPr>
                    <w:b/>
                    <w:color w:val="4D5571"/>
                  </w:rPr>
                  <w:t xml:space="preserve">Toolbox Talks for </w:t>
                </w:r>
                <w:r w:rsidRPr="000F3A6C">
                  <w:rPr>
                    <w:b/>
                    <w:color w:val="4D5571"/>
                  </w:rPr>
                  <w:t>SAMPLE COMPANY</w:t>
                </w:r>
              </w:p>
            </w:txbxContent>
          </v:textbox>
        </v:shape>
      </w:pict>
    </w:r>
    <w:r>
      <w:rPr>
        <w:noProof/>
      </w:rPr>
      <w:pict>
        <v:shape id="Text Box 7" o:spid="_x0000_s2051" type="#_x0000_t202" style="width:308.4pt;height:35.55pt;margin-top:139.65pt;margin-left:63.85pt;position:absolute;visibility:visible;z-index:251658240" filled="f" stroked="f">
          <v:textbox>
            <w:txbxContent>
              <w:p w:rsidR="00304E8D" w:rsidRPr="000F3A6C" w:rsidP="00842F06">
                <w:pPr>
                  <w:rPr>
                    <w:b/>
                    <w:color w:val="4D5571"/>
                  </w:rPr>
                </w:pPr>
                <w:r w:rsidRPr="000F3A6C">
                  <w:rPr>
                    <w:b/>
                    <w:color w:val="4D5571"/>
                  </w:rPr>
                  <w:t xml:space="preserve">From your safety partners at </w:t>
                </w:r>
                <w:r w:rsidRPr="000F3A6C">
                  <w:rPr>
                    <w:b/>
                    <w:color w:val="4D5571"/>
                  </w:rPr>
                  <w:t>Lawley</w:t>
                </w:r>
              </w:p>
            </w:txbxContent>
          </v:textbox>
        </v:shape>
      </w:pict>
    </w:r>
    <w:r>
      <w:rPr>
        <w:noProof/>
      </w:rPr>
      <w:pict>
        <v:shapetype id="_x0000_t32" coordsize="21600,21600" o:spt="32" o:oned="t" path="m,l21600,21600e" filled="f">
          <v:path arrowok="t" fillok="f" o:connecttype="none"/>
          <o:lock v:ext="edit" shapetype="t"/>
        </v:shapetype>
        <v:shape id="Straight Arrow Connector 8" o:spid="_x0000_s2052" type="#_x0000_t32" style="width:7in;height:0;margin-top:489.6pt;margin-left:198pt;mso-position-horizontal-relative:page;mso-position-vertical-relative:page;mso-wrap-distance-left:9pt;mso-wrap-distance-right:9pt;position:absolute;rotation:90;visibility:visible;z-index:251659264" adj="-19286,-1,-19286" strokecolor="#a5a5a5"/>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03D02" w:rsidP="00603D02">
    <w:pPr>
      <w:pStyle w:val="Header"/>
      <w:tabs>
        <w:tab w:val="clear" w:pos="4680"/>
        <w:tab w:val="left" w:pos="5653"/>
        <w:tab w:val="clear" w:pos="9360"/>
      </w:tabs>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4" type="#_x0000_t75" style="width:612.55pt;height:234.25pt;margin-top:-36pt;margin-left:-36pt;position:absolute;z-index:-251652096">
          <v:imagedata r:id="rId1" o:title="Transportation2"/>
        </v:shape>
      </w:pict>
    </w:r>
    <w:r>
      <w:rPr>
        <w:noProof/>
      </w:rPr>
      <w:pict>
        <v:shapetype id="_x0000_t32" coordsize="21600,21600" o:spt="32" o:oned="t" path="m,l21600,21600e" filled="f">
          <v:path arrowok="t" fillok="f" o:connecttype="none"/>
          <o:lock v:ext="edit" shapetype="t"/>
        </v:shapetype>
        <v:shape id="Straight Arrow Connector 3" o:spid="_x0000_s2055" type="#_x0000_t32" style="width:0;height:612pt;margin-top:129.6pt;margin-left:450pt;mso-position-horizontal-relative:page;mso-position-vertical-relative:page;mso-wrap-distance-left:9pt;mso-wrap-distance-right:9pt;position:absolute;visibility:visible;z-index:251663360" strokecolor="#a5a5a5"/>
      </w:pict>
    </w:r>
    <w:r>
      <w:tab/>
    </w:r>
  </w:p>
  <w:p w:rsidR="00603D02" w:rsidRPr="00394855" w:rsidP="00603D02">
    <w:pPr>
      <w:pStyle w:val="Header"/>
    </w:pPr>
  </w:p>
  <w:p w:rsidR="00603D02" w:rsidRPr="00B00E07" w:rsidP="00603D02">
    <w:pPr>
      <w:pStyle w:val="Header"/>
    </w:pPr>
  </w:p>
  <w:p w:rsidR="007D7CC2" w:rsidRPr="00603D02" w:rsidP="00603D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548382B"/>
    <w:multiLevelType w:val="hybridMultilevel"/>
    <w:tmpl w:val="362826C0"/>
    <w:lvl w:ilvl="0">
      <w:start w:val="0"/>
      <w:numFmt w:val="bullet"/>
      <w:lvlText w:val="•"/>
      <w:lvlJc w:val="left"/>
      <w:pPr>
        <w:ind w:left="1080" w:hanging="720"/>
      </w:pPr>
      <w:rPr>
        <w:rFonts w:ascii="Arial" w:eastAsia="Calibri" w:hAnsi="Arial" w:cs="Arial" w:hint="default"/>
      </w:rPr>
    </w:lvl>
    <w:lvl w:ilvl="1">
      <w:start w:val="0"/>
      <w:numFmt w:val="bullet"/>
      <w:lvlText w:val=""/>
      <w:lvlJc w:val="left"/>
      <w:pPr>
        <w:ind w:left="1800" w:hanging="720"/>
      </w:pPr>
      <w:rPr>
        <w:rFonts w:ascii="Symbol" w:eastAsia="Calibri" w:hAnsi="Symbol" w:cs="Arial"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EE81EE3"/>
    <w:multiLevelType w:val="hybridMultilevel"/>
    <w:tmpl w:val="3AA2CAC8"/>
    <w:lvl w:ilvl="0">
      <w:start w:val="0"/>
      <w:numFmt w:val="bullet"/>
      <w:lvlText w:val="•"/>
      <w:lvlJc w:val="left"/>
      <w:pPr>
        <w:ind w:left="1080" w:hanging="720"/>
      </w:pPr>
      <w:rPr>
        <w:rFonts w:ascii="Arial" w:eastAsia="Calibri" w:hAnsi="Arial"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18D00A70"/>
    <w:multiLevelType w:val="hybridMultilevel"/>
    <w:tmpl w:val="499AFC02"/>
    <w:lvl w:ilvl="0">
      <w:start w:val="0"/>
      <w:numFmt w:val="bullet"/>
      <w:lvlText w:val="•"/>
      <w:lvlJc w:val="left"/>
      <w:pPr>
        <w:ind w:left="1080" w:hanging="720"/>
      </w:pPr>
      <w:rPr>
        <w:rFonts w:ascii="Arial" w:eastAsia="Calibri" w:hAnsi="Arial"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1C33106A"/>
    <w:multiLevelType w:val="hybridMultilevel"/>
    <w:tmpl w:val="E3FCE21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299500BF"/>
    <w:multiLevelType w:val="hybridMultilevel"/>
    <w:tmpl w:val="9BE8923A"/>
    <w:lvl w:ilvl="0">
      <w:start w:val="1"/>
      <w:numFmt w:val="decimal"/>
      <w:pStyle w:val="numberedlists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3CED019E"/>
    <w:multiLevelType w:val="hybridMultilevel"/>
    <w:tmpl w:val="88B4DE4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4A42117E"/>
    <w:multiLevelType w:val="hybridMultilevel"/>
    <w:tmpl w:val="A52AEB6A"/>
    <w:lvl w:ilvl="0">
      <w:start w:val="1"/>
      <w:numFmt w:val="bullet"/>
      <w:pStyle w:val="bulletsm"/>
      <w:lvlText w:val=""/>
      <w:lvlJc w:val="left"/>
      <w:pPr>
        <w:ind w:left="720" w:hanging="360"/>
      </w:pPr>
      <w:rPr>
        <w:rFonts w:ascii="Symbol" w:hAnsi="Symbol" w:hint="default"/>
      </w:rPr>
    </w:lvl>
    <w:lvl w:ilvl="1">
      <w:start w:val="1"/>
      <w:numFmt w:val="bullet"/>
      <w:pStyle w:val="subbulletsm"/>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7B646E92"/>
    <w:multiLevelType w:val="hybridMultilevel"/>
    <w:tmpl w:val="5DC0F3D6"/>
    <w:lvl w:ilvl="0">
      <w:start w:val="0"/>
      <w:numFmt w:val="bullet"/>
      <w:lvlText w:val="•"/>
      <w:lvlJc w:val="left"/>
      <w:pPr>
        <w:ind w:left="1080" w:hanging="720"/>
      </w:pPr>
      <w:rPr>
        <w:rFonts w:ascii="Arial" w:eastAsia="Calibri" w:hAnsi="Arial"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7D2A11FC"/>
    <w:multiLevelType w:val="hybridMultilevel"/>
    <w:tmpl w:val="48380EE0"/>
    <w:lvl w:ilvl="0">
      <w:start w:val="0"/>
      <w:numFmt w:val="bullet"/>
      <w:lvlText w:val="•"/>
      <w:lvlJc w:val="left"/>
      <w:pPr>
        <w:ind w:left="1080" w:hanging="720"/>
      </w:pPr>
      <w:rPr>
        <w:rFonts w:ascii="Arial" w:eastAsia="Calibri" w:hAnsi="Arial"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7D8645C2"/>
    <w:multiLevelType w:val="hybridMultilevel"/>
    <w:tmpl w:val="1E6EE892"/>
    <w:lvl w:ilvl="0">
      <w:start w:val="0"/>
      <w:numFmt w:val="bullet"/>
      <w:lvlText w:val="•"/>
      <w:lvlJc w:val="left"/>
      <w:pPr>
        <w:ind w:left="1080" w:hanging="720"/>
      </w:pPr>
      <w:rPr>
        <w:rFonts w:ascii="Arial" w:eastAsia="Calibri" w:hAnsi="Arial"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6"/>
  </w:num>
  <w:num w:numId="4">
    <w:abstractNumId w:val="4"/>
  </w:num>
  <w:num w:numId="5">
    <w:abstractNumId w:val="3"/>
  </w:num>
  <w:num w:numId="6">
    <w:abstractNumId w:val="2"/>
  </w:num>
  <w:num w:numId="7">
    <w:abstractNumId w:val="7"/>
  </w:num>
  <w:num w:numId="8">
    <w:abstractNumId w:val="9"/>
  </w:num>
  <w:num w:numId="9">
    <w:abstractNumId w:val="8"/>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2067"/>
    <w:rsid w:val="000821CF"/>
    <w:rsid w:val="000A0D72"/>
    <w:rsid w:val="000F3A6C"/>
    <w:rsid w:val="00181A86"/>
    <w:rsid w:val="001831F2"/>
    <w:rsid w:val="001B3BE6"/>
    <w:rsid w:val="001C4DB8"/>
    <w:rsid w:val="00236FF9"/>
    <w:rsid w:val="00266D17"/>
    <w:rsid w:val="00284CC1"/>
    <w:rsid w:val="002A0075"/>
    <w:rsid w:val="002C040C"/>
    <w:rsid w:val="00304E8D"/>
    <w:rsid w:val="00316D37"/>
    <w:rsid w:val="003218E2"/>
    <w:rsid w:val="00394855"/>
    <w:rsid w:val="003C325F"/>
    <w:rsid w:val="00435B38"/>
    <w:rsid w:val="00483385"/>
    <w:rsid w:val="00510F57"/>
    <w:rsid w:val="00582067"/>
    <w:rsid w:val="005B2BB0"/>
    <w:rsid w:val="005C1AE6"/>
    <w:rsid w:val="00603D02"/>
    <w:rsid w:val="00657D65"/>
    <w:rsid w:val="006C3C9C"/>
    <w:rsid w:val="007042F7"/>
    <w:rsid w:val="00707324"/>
    <w:rsid w:val="00707332"/>
    <w:rsid w:val="00722F68"/>
    <w:rsid w:val="00764977"/>
    <w:rsid w:val="00797403"/>
    <w:rsid w:val="007B7EC3"/>
    <w:rsid w:val="007C636E"/>
    <w:rsid w:val="007D7CC2"/>
    <w:rsid w:val="00803683"/>
    <w:rsid w:val="00826B02"/>
    <w:rsid w:val="00842AA8"/>
    <w:rsid w:val="00842F06"/>
    <w:rsid w:val="00861D91"/>
    <w:rsid w:val="008743D0"/>
    <w:rsid w:val="00897990"/>
    <w:rsid w:val="008C7CE2"/>
    <w:rsid w:val="009258E8"/>
    <w:rsid w:val="00944FAF"/>
    <w:rsid w:val="009500B9"/>
    <w:rsid w:val="009A7DA0"/>
    <w:rsid w:val="009D723D"/>
    <w:rsid w:val="00A451CF"/>
    <w:rsid w:val="00AC352A"/>
    <w:rsid w:val="00AE637E"/>
    <w:rsid w:val="00AF35E2"/>
    <w:rsid w:val="00B00E07"/>
    <w:rsid w:val="00B12AB2"/>
    <w:rsid w:val="00B1766C"/>
    <w:rsid w:val="00B53983"/>
    <w:rsid w:val="00B90B53"/>
    <w:rsid w:val="00B94B15"/>
    <w:rsid w:val="00C151B0"/>
    <w:rsid w:val="00C20463"/>
    <w:rsid w:val="00C66033"/>
    <w:rsid w:val="00C83CCB"/>
    <w:rsid w:val="00CA566B"/>
    <w:rsid w:val="00CA76E0"/>
    <w:rsid w:val="00D16320"/>
    <w:rsid w:val="00D17310"/>
    <w:rsid w:val="00D6201C"/>
    <w:rsid w:val="00D64206"/>
    <w:rsid w:val="00D9738D"/>
    <w:rsid w:val="00EB3DE3"/>
    <w:rsid w:val="00F427E6"/>
    <w:rsid w:val="00F80F45"/>
    <w:rsid w:val="00FA2373"/>
    <w:rsid w:val="00FE45C1"/>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chartTrackingRefBased/>
  <w15:docId w15:val="{1022A188-77DD-4D3A-A6A4-F7A6C29A26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33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3385"/>
  </w:style>
  <w:style w:type="paragraph" w:styleId="Footer">
    <w:name w:val="footer"/>
    <w:basedOn w:val="Normal"/>
    <w:link w:val="FooterChar"/>
    <w:uiPriority w:val="99"/>
    <w:unhideWhenUsed/>
    <w:rsid w:val="004833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3385"/>
  </w:style>
  <w:style w:type="paragraph" w:styleId="BalloonText">
    <w:name w:val="Balloon Text"/>
    <w:basedOn w:val="Normal"/>
    <w:link w:val="BalloonTextChar"/>
    <w:uiPriority w:val="99"/>
    <w:semiHidden/>
    <w:unhideWhenUsed/>
    <w:rsid w:val="00483385"/>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483385"/>
    <w:rPr>
      <w:rFonts w:ascii="Tahoma" w:hAnsi="Tahoma" w:cs="Tahoma"/>
      <w:sz w:val="16"/>
      <w:szCs w:val="16"/>
    </w:rPr>
  </w:style>
  <w:style w:type="paragraph" w:styleId="Quote">
    <w:name w:val="Quote"/>
    <w:basedOn w:val="Normal"/>
    <w:next w:val="Normal"/>
    <w:link w:val="QuoteChar"/>
    <w:uiPriority w:val="29"/>
    <w:rsid w:val="00483385"/>
    <w:pPr>
      <w:spacing w:after="0" w:line="440" w:lineRule="exact"/>
    </w:pPr>
    <w:rPr>
      <w:rFonts w:ascii="Arial" w:hAnsi="Arial"/>
      <w:b/>
      <w:iCs/>
      <w:color w:val="000000"/>
      <w:sz w:val="32"/>
    </w:rPr>
  </w:style>
  <w:style w:type="character" w:customStyle="1" w:styleId="QuoteChar">
    <w:name w:val="Quote Char"/>
    <w:link w:val="Quote"/>
    <w:uiPriority w:val="29"/>
    <w:rsid w:val="00483385"/>
    <w:rPr>
      <w:rFonts w:ascii="Arial" w:eastAsia="Calibri" w:hAnsi="Arial" w:cs="Times New Roman"/>
      <w:b/>
      <w:iCs/>
      <w:color w:val="000000"/>
      <w:sz w:val="32"/>
    </w:rPr>
  </w:style>
  <w:style w:type="character" w:styleId="SubtleReference">
    <w:name w:val="Subtle Reference"/>
    <w:uiPriority w:val="31"/>
    <w:rsid w:val="00483385"/>
    <w:rPr>
      <w:rFonts w:ascii="Arial" w:hAnsi="Arial"/>
      <w:smallCaps/>
      <w:color w:val="777777"/>
      <w:sz w:val="12"/>
      <w:u w:val="none"/>
      <w:bdr w:val="none" w:sz="0" w:space="0" w:color="auto"/>
    </w:rPr>
  </w:style>
  <w:style w:type="paragraph" w:styleId="ListParagraph">
    <w:name w:val="List Paragraph"/>
    <w:basedOn w:val="Normal"/>
    <w:link w:val="ListParagraphChar"/>
    <w:uiPriority w:val="34"/>
    <w:rsid w:val="00284CC1"/>
    <w:pPr>
      <w:ind w:left="720"/>
      <w:contextualSpacing/>
    </w:pPr>
  </w:style>
  <w:style w:type="paragraph" w:customStyle="1" w:styleId="bodysm">
    <w:name w:val=".body sm"/>
    <w:basedOn w:val="Normal"/>
    <w:link w:val="bodysmChar"/>
    <w:qFormat/>
    <w:rsid w:val="00826B02"/>
    <w:rPr>
      <w:rFonts w:ascii="Arial" w:hAnsi="Arial" w:cs="Arial"/>
      <w:sz w:val="18"/>
      <w:szCs w:val="18"/>
    </w:rPr>
  </w:style>
  <w:style w:type="paragraph" w:customStyle="1" w:styleId="titlesm">
    <w:name w:val=".title sm"/>
    <w:basedOn w:val="Normal"/>
    <w:link w:val="titlesmChar"/>
    <w:qFormat/>
    <w:rsid w:val="00826B02"/>
    <w:rPr>
      <w:rFonts w:ascii="Arial" w:hAnsi="Arial" w:cs="Arial"/>
      <w:b/>
      <w:sz w:val="32"/>
      <w:szCs w:val="32"/>
    </w:rPr>
  </w:style>
  <w:style w:type="character" w:customStyle="1" w:styleId="bodysmChar">
    <w:name w:val=".body sm Char"/>
    <w:link w:val="bodysm"/>
    <w:rsid w:val="00826B02"/>
    <w:rPr>
      <w:rFonts w:ascii="Arial" w:hAnsi="Arial" w:cs="Arial"/>
      <w:sz w:val="18"/>
      <w:szCs w:val="18"/>
    </w:rPr>
  </w:style>
  <w:style w:type="paragraph" w:customStyle="1" w:styleId="pullquotesm">
    <w:name w:val=".pull quote sm"/>
    <w:basedOn w:val="Quote"/>
    <w:link w:val="pullquotesmChar"/>
    <w:qFormat/>
    <w:rsid w:val="00826B02"/>
    <w:pPr>
      <w:spacing w:line="276" w:lineRule="auto"/>
    </w:pPr>
    <w:rPr>
      <w:rFonts w:cs="Arial"/>
      <w:sz w:val="28"/>
      <w:lang w:val="en-GB"/>
    </w:rPr>
  </w:style>
  <w:style w:type="character" w:customStyle="1" w:styleId="titlesmChar">
    <w:name w:val=".title sm Char"/>
    <w:link w:val="titlesm"/>
    <w:rsid w:val="00826B02"/>
    <w:rPr>
      <w:rFonts w:ascii="Arial" w:hAnsi="Arial" w:cs="Arial"/>
      <w:b/>
      <w:sz w:val="32"/>
      <w:szCs w:val="32"/>
    </w:rPr>
  </w:style>
  <w:style w:type="paragraph" w:customStyle="1" w:styleId="bulletsm">
    <w:name w:val=".bullet sm"/>
    <w:basedOn w:val="ListParagraph"/>
    <w:link w:val="bulletsmChar"/>
    <w:qFormat/>
    <w:rsid w:val="00826B02"/>
    <w:pPr>
      <w:numPr>
        <w:numId w:val="3"/>
      </w:numPr>
      <w:ind w:left="360"/>
      <w:contextualSpacing w:val="0"/>
    </w:pPr>
    <w:rPr>
      <w:rFonts w:ascii="Arial" w:hAnsi="Arial" w:cs="Arial"/>
      <w:sz w:val="18"/>
      <w:szCs w:val="18"/>
    </w:rPr>
  </w:style>
  <w:style w:type="character" w:customStyle="1" w:styleId="pullquotesmChar">
    <w:name w:val=".pull quote sm Char"/>
    <w:link w:val="pullquotesm"/>
    <w:rsid w:val="00826B02"/>
    <w:rPr>
      <w:rFonts w:ascii="Arial" w:eastAsia="Calibri" w:hAnsi="Arial" w:cs="Arial"/>
      <w:b/>
      <w:iCs/>
      <w:color w:val="000000"/>
      <w:sz w:val="28"/>
      <w:lang w:val="en-GB"/>
    </w:rPr>
  </w:style>
  <w:style w:type="paragraph" w:customStyle="1" w:styleId="subbulletsm">
    <w:name w:val=".subbullet sm"/>
    <w:basedOn w:val="ListParagraph"/>
    <w:link w:val="subbulletsmChar"/>
    <w:qFormat/>
    <w:rsid w:val="00826B02"/>
    <w:pPr>
      <w:numPr>
        <w:ilvl w:val="1"/>
        <w:numId w:val="3"/>
      </w:numPr>
      <w:ind w:left="720"/>
      <w:contextualSpacing w:val="0"/>
    </w:pPr>
    <w:rPr>
      <w:rFonts w:ascii="Arial" w:hAnsi="Arial" w:cs="Arial"/>
      <w:sz w:val="18"/>
      <w:szCs w:val="18"/>
    </w:rPr>
  </w:style>
  <w:style w:type="character" w:customStyle="1" w:styleId="ListParagraphChar">
    <w:name w:val="List Paragraph Char"/>
    <w:basedOn w:val="DefaultParagraphFont"/>
    <w:link w:val="ListParagraph"/>
    <w:uiPriority w:val="34"/>
    <w:rsid w:val="00826B02"/>
  </w:style>
  <w:style w:type="character" w:customStyle="1" w:styleId="bulletsmChar">
    <w:name w:val=".bullet sm Char"/>
    <w:link w:val="bulletsm"/>
    <w:rsid w:val="00826B02"/>
    <w:rPr>
      <w:rFonts w:ascii="Arial" w:hAnsi="Arial" w:cs="Arial"/>
      <w:sz w:val="18"/>
      <w:szCs w:val="18"/>
    </w:rPr>
  </w:style>
  <w:style w:type="paragraph" w:customStyle="1" w:styleId="sectionheadersm">
    <w:name w:val=".section header sm"/>
    <w:basedOn w:val="Normal"/>
    <w:link w:val="sectionheadersmChar"/>
    <w:qFormat/>
    <w:rsid w:val="00826B02"/>
    <w:pPr>
      <w:spacing w:after="0"/>
    </w:pPr>
    <w:rPr>
      <w:rFonts w:ascii="Arial" w:hAnsi="Arial" w:cs="Arial"/>
      <w:b/>
      <w:sz w:val="18"/>
      <w:szCs w:val="18"/>
    </w:rPr>
  </w:style>
  <w:style w:type="character" w:customStyle="1" w:styleId="subbulletsmChar">
    <w:name w:val=".subbullet sm Char"/>
    <w:link w:val="subbulletsm"/>
    <w:rsid w:val="00826B02"/>
    <w:rPr>
      <w:rFonts w:ascii="Arial" w:hAnsi="Arial" w:cs="Arial"/>
      <w:sz w:val="18"/>
      <w:szCs w:val="18"/>
    </w:rPr>
  </w:style>
  <w:style w:type="paragraph" w:customStyle="1" w:styleId="numberedlistsm">
    <w:name w:val=".numbered list sm"/>
    <w:basedOn w:val="bodysm"/>
    <w:link w:val="numberedlistsmChar"/>
    <w:qFormat/>
    <w:rsid w:val="00826B02"/>
    <w:pPr>
      <w:numPr>
        <w:numId w:val="4"/>
      </w:numPr>
      <w:ind w:left="360"/>
    </w:pPr>
  </w:style>
  <w:style w:type="character" w:customStyle="1" w:styleId="sectionheadersmChar">
    <w:name w:val=".section header sm Char"/>
    <w:link w:val="sectionheadersm"/>
    <w:rsid w:val="00826B02"/>
    <w:rPr>
      <w:rFonts w:ascii="Arial" w:hAnsi="Arial" w:cs="Arial"/>
      <w:b/>
      <w:sz w:val="18"/>
      <w:szCs w:val="18"/>
    </w:rPr>
  </w:style>
  <w:style w:type="character" w:customStyle="1" w:styleId="numberedlistsmChar">
    <w:name w:val=".numbered list sm Char"/>
    <w:basedOn w:val="bodysmChar"/>
    <w:link w:val="numberedlistsm"/>
    <w:rsid w:val="00826B02"/>
    <w:rPr>
      <w:rFonts w:ascii="Arial"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image" Target="media/image2.png" /><Relationship Id="rId8" Type="http://schemas.openxmlformats.org/officeDocument/2006/relationships/header" Target="header2.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1.jpeg" /></Relationships>
</file>

<file path=word/_rels/header2.xml.rels>&#65279;<?xml version="1.0" encoding="utf-8" standalone="yes"?><Relationships xmlns="http://schemas.openxmlformats.org/package/2006/relationships"><Relationship Id="rId1" Type="http://schemas.openxmlformats.org/officeDocument/2006/relationships/image" Target="media/image3.jpeg" /></Relationships>
</file>

<file path=word/_rels/settings.xml.rels>&#65279;<?xml version="1.0" encoding="utf-8" standalone="yes"?><Relationships xmlns="http://schemas.openxmlformats.org/package/2006/relationships"><Relationship Id="rId1" Type="http://schemas.openxmlformats.org/officeDocument/2006/relationships/attachedTemplate" Target="file:///I:\Creative%20Services\Broker%20Briefcase\MASTER%20TEMPLATES\PC%20Content\Safety%20Matters\NEW%20Safety%20Matters\SM_Transportation%20and%20Warehousing%20MASTER%20TEMPLATE.dot"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D5D047-BA80-465C-9103-D57CE5AF04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SM_Transportation and Warehousing MASTER TEMPLATE</Template>
  <TotalTime>0</TotalTime>
  <Pages>2</Pages>
  <Words>351</Words>
  <Characters>2005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Zywave Inc</Company>
  <LinksUpToDate>false</LinksUpToDate>
  <CharactersWithSpaces>2352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 Gilson</dc:creator>
  <cp:lastModifiedBy>Schoone, Sydney</cp:lastModifiedBy>
  <cp:revision>2</cp:revision>
  <cp:lastPrinted>2013-07-17T18:35:00Z</cp:lastPrinted>
  <dcterms:created xsi:type="dcterms:W3CDTF">2018-10-24T20:14:00Z</dcterms:created>
  <dcterms:modified xsi:type="dcterms:W3CDTF">2018-10-24T20:14:00Z</dcterms:modified>
</cp:coreProperties>
</file>