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32" w:tblpY="-525"/>
        <w:tblW w:w="11268" w:type="dxa"/>
        <w:tblLook w:val="01E0" w:firstRow="1" w:lastRow="1" w:firstColumn="1" w:lastColumn="1" w:noHBand="0" w:noVBand="0"/>
      </w:tblPr>
      <w:tblGrid>
        <w:gridCol w:w="11268"/>
      </w:tblGrid>
      <w:tr w:rsidR="0040308E" w14:paraId="2ED76043" w14:textId="77777777" w:rsidTr="004064B5">
        <w:tc>
          <w:tcPr>
            <w:tcW w:w="11268" w:type="dxa"/>
            <w:shd w:val="clear" w:color="auto" w:fill="auto"/>
          </w:tcPr>
          <w:p w14:paraId="71359ADD" w14:textId="77777777" w:rsidR="0040308E" w:rsidRDefault="0040308E" w:rsidP="004064B5">
            <w:pPr>
              <w:rPr>
                <w:rFonts w:ascii="Arial" w:hAnsi="Arial" w:cs="Arial"/>
                <w:b/>
                <w:bCs/>
                <w:sz w:val="20"/>
                <w:szCs w:val="20"/>
              </w:rPr>
            </w:pPr>
            <w:r>
              <w:rPr>
                <w:rFonts w:ascii="Arial" w:hAnsi="Arial" w:cs="Arial"/>
                <w:b/>
                <w:bCs/>
                <w:sz w:val="20"/>
                <w:szCs w:val="20"/>
              </w:rPr>
              <w:t>This form is designed for plans to distribute to COBRA qualified beneficiaries who are not paying premiums pursuant to ARP so they can notify the plan if they become eligible for other group health plan coverage, or Medicare.</w:t>
            </w:r>
          </w:p>
          <w:p w14:paraId="30830EB1" w14:textId="77777777" w:rsidR="0040308E" w:rsidRDefault="0040308E" w:rsidP="004064B5">
            <w:pPr>
              <w:jc w:val="center"/>
              <w:rPr>
                <w:rFonts w:ascii="Arial" w:hAnsi="Arial" w:cs="Arial"/>
                <w:b/>
                <w:bCs/>
              </w:rPr>
            </w:pPr>
          </w:p>
        </w:tc>
      </w:tr>
    </w:tbl>
    <w:p w14:paraId="1794BA84" w14:textId="77777777" w:rsidR="0040308E" w:rsidRDefault="0040308E" w:rsidP="0040308E">
      <w:pPr>
        <w:pBdr>
          <w:top w:val="single" w:sz="4" w:space="0" w:color="auto"/>
          <w:left w:val="single" w:sz="4" w:space="9" w:color="auto"/>
          <w:bottom w:val="single" w:sz="4" w:space="1" w:color="auto"/>
          <w:right w:val="single" w:sz="4" w:space="11" w:color="auto"/>
        </w:pBdr>
        <w:jc w:val="center"/>
        <w:rPr>
          <w:rFonts w:ascii="Arial" w:hAnsi="Arial" w:cs="Arial"/>
          <w:b/>
          <w:bCs/>
        </w:rPr>
      </w:pPr>
      <w:r>
        <w:rPr>
          <w:rFonts w:ascii="Arial" w:hAnsi="Arial" w:cs="Arial"/>
          <w:b/>
          <w:bCs/>
        </w:rPr>
        <w:t>Use this form to notify your plan that you are eligible for other group health plan coverage or Medicare and therefore not eligible for premium assistance under the ARP.</w:t>
      </w:r>
    </w:p>
    <w:p w14:paraId="3FC41B11" w14:textId="77777777" w:rsidR="0040308E" w:rsidRDefault="0040308E" w:rsidP="0040308E">
      <w:pPr>
        <w:rPr>
          <w:rFonts w:ascii="Arial" w:hAnsi="Arial" w:cs="Arial"/>
        </w:rPr>
      </w:pPr>
    </w:p>
    <w:p w14:paraId="614F2F18" w14:textId="77777777" w:rsidR="0040308E" w:rsidRDefault="0040308E" w:rsidP="0040308E">
      <w:pPr>
        <w:rPr>
          <w:rFonts w:ascii="Arial" w:hAnsi="Arial" w:cs="Arial"/>
        </w:rPr>
      </w:pPr>
    </w:p>
    <w:tbl>
      <w:tblPr>
        <w:tblW w:w="110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2674"/>
        <w:gridCol w:w="765"/>
        <w:gridCol w:w="1242"/>
      </w:tblGrid>
      <w:tr w:rsidR="0040308E" w14:paraId="474F296F" w14:textId="77777777" w:rsidTr="004064B5">
        <w:trPr>
          <w:cantSplit/>
          <w:trHeight w:val="1134"/>
        </w:trPr>
        <w:tc>
          <w:tcPr>
            <w:tcW w:w="2760" w:type="dxa"/>
            <w:tcBorders>
              <w:top w:val="nil"/>
              <w:left w:val="nil"/>
              <w:bottom w:val="single" w:sz="12" w:space="0" w:color="auto"/>
            </w:tcBorders>
          </w:tcPr>
          <w:p w14:paraId="35CE9658" w14:textId="77777777" w:rsidR="0040308E" w:rsidRDefault="0040308E" w:rsidP="004064B5">
            <w:pPr>
              <w:jc w:val="center"/>
              <w:rPr>
                <w:rFonts w:ascii="Arial" w:hAnsi="Arial" w:cs="Arial"/>
                <w:sz w:val="18"/>
              </w:rPr>
            </w:pPr>
            <w:r>
              <w:rPr>
                <w:rFonts w:ascii="Arial" w:hAnsi="Arial" w:cs="Arial"/>
                <w:sz w:val="18"/>
              </w:rPr>
              <w:t>Plan Name</w:t>
            </w:r>
          </w:p>
        </w:tc>
        <w:tc>
          <w:tcPr>
            <w:tcW w:w="6255" w:type="dxa"/>
            <w:gridSpan w:val="2"/>
            <w:tcBorders>
              <w:top w:val="nil"/>
              <w:bottom w:val="single" w:sz="12" w:space="0" w:color="auto"/>
            </w:tcBorders>
          </w:tcPr>
          <w:p w14:paraId="516A73A7" w14:textId="77777777" w:rsidR="0040308E" w:rsidRDefault="0040308E" w:rsidP="004064B5">
            <w:pPr>
              <w:jc w:val="center"/>
              <w:rPr>
                <w:rFonts w:ascii="Arial" w:hAnsi="Arial" w:cs="Arial"/>
                <w:b/>
              </w:rPr>
            </w:pPr>
          </w:p>
          <w:p w14:paraId="7BE3A4A8" w14:textId="77777777" w:rsidR="0040308E" w:rsidRDefault="0040308E" w:rsidP="004064B5">
            <w:pPr>
              <w:jc w:val="center"/>
              <w:rPr>
                <w:rFonts w:ascii="Arial" w:hAnsi="Arial" w:cs="Arial"/>
                <w:b/>
                <w:sz w:val="16"/>
              </w:rPr>
            </w:pPr>
            <w:r>
              <w:rPr>
                <w:rFonts w:ascii="Arial" w:hAnsi="Arial" w:cs="Arial"/>
                <w:b/>
              </w:rPr>
              <w:t>Participant Notification</w:t>
            </w:r>
          </w:p>
        </w:tc>
        <w:tc>
          <w:tcPr>
            <w:tcW w:w="2007" w:type="dxa"/>
            <w:gridSpan w:val="2"/>
            <w:tcBorders>
              <w:top w:val="nil"/>
              <w:bottom w:val="single" w:sz="12" w:space="0" w:color="auto"/>
              <w:right w:val="nil"/>
            </w:tcBorders>
          </w:tcPr>
          <w:p w14:paraId="6730BCD0" w14:textId="77777777" w:rsidR="0040308E" w:rsidRDefault="0040308E" w:rsidP="004064B5">
            <w:pPr>
              <w:jc w:val="center"/>
              <w:rPr>
                <w:rFonts w:ascii="Arial" w:hAnsi="Arial" w:cs="Arial"/>
                <w:sz w:val="18"/>
              </w:rPr>
            </w:pPr>
            <w:r>
              <w:rPr>
                <w:rFonts w:ascii="Arial" w:hAnsi="Arial" w:cs="Arial"/>
                <w:sz w:val="18"/>
              </w:rPr>
              <w:t>Plan Mailing Address</w:t>
            </w:r>
          </w:p>
          <w:p w14:paraId="53C85419" w14:textId="77777777" w:rsidR="0040308E" w:rsidRDefault="0040308E" w:rsidP="004064B5">
            <w:pPr>
              <w:jc w:val="center"/>
              <w:rPr>
                <w:rFonts w:ascii="Arial" w:hAnsi="Arial" w:cs="Arial"/>
                <w:sz w:val="18"/>
              </w:rPr>
            </w:pPr>
          </w:p>
        </w:tc>
      </w:tr>
      <w:tr w:rsidR="0040308E" w14:paraId="5B4F91E9" w14:textId="77777777" w:rsidTr="004064B5">
        <w:trPr>
          <w:cantSplit/>
        </w:trPr>
        <w:tc>
          <w:tcPr>
            <w:tcW w:w="11022" w:type="dxa"/>
            <w:gridSpan w:val="5"/>
            <w:tcBorders>
              <w:left w:val="nil"/>
              <w:bottom w:val="single" w:sz="12" w:space="0" w:color="auto"/>
              <w:right w:val="nil"/>
            </w:tcBorders>
          </w:tcPr>
          <w:p w14:paraId="42F565CF" w14:textId="77777777" w:rsidR="0040308E" w:rsidRDefault="0040308E" w:rsidP="004064B5">
            <w:pPr>
              <w:pStyle w:val="Heading3"/>
              <w:rPr>
                <w:rFonts w:ascii="Arial" w:hAnsi="Arial" w:cs="Arial"/>
                <w:u w:val="none"/>
              </w:rPr>
            </w:pPr>
            <w:r>
              <w:rPr>
                <w:rFonts w:ascii="Arial" w:hAnsi="Arial" w:cs="Arial"/>
                <w:u w:val="none"/>
              </w:rPr>
              <w:t xml:space="preserve"> PERSONAL INFORMATION</w:t>
            </w:r>
          </w:p>
        </w:tc>
      </w:tr>
      <w:tr w:rsidR="0040308E" w14:paraId="49F4B0DD" w14:textId="77777777" w:rsidTr="004064B5">
        <w:trPr>
          <w:cantSplit/>
          <w:trHeight w:val="717"/>
        </w:trPr>
        <w:tc>
          <w:tcPr>
            <w:tcW w:w="6341" w:type="dxa"/>
            <w:gridSpan w:val="2"/>
            <w:vMerge w:val="restart"/>
            <w:tcBorders>
              <w:left w:val="nil"/>
            </w:tcBorders>
          </w:tcPr>
          <w:p w14:paraId="169D7E13" w14:textId="77777777" w:rsidR="0040308E" w:rsidRDefault="0040308E" w:rsidP="004064B5">
            <w:pPr>
              <w:ind w:left="360"/>
              <w:rPr>
                <w:rFonts w:ascii="Arial" w:hAnsi="Arial" w:cs="Arial"/>
                <w:sz w:val="18"/>
              </w:rPr>
            </w:pPr>
            <w:r>
              <w:rPr>
                <w:rFonts w:ascii="Arial" w:hAnsi="Arial" w:cs="Arial"/>
                <w:sz w:val="18"/>
                <w:szCs w:val="18"/>
              </w:rPr>
              <w:t xml:space="preserve">Name and mailing address </w:t>
            </w:r>
          </w:p>
        </w:tc>
        <w:tc>
          <w:tcPr>
            <w:tcW w:w="4681" w:type="dxa"/>
            <w:gridSpan w:val="3"/>
            <w:tcBorders>
              <w:right w:val="nil"/>
            </w:tcBorders>
          </w:tcPr>
          <w:p w14:paraId="32FA5DFE" w14:textId="77777777" w:rsidR="0040308E" w:rsidRDefault="0040308E" w:rsidP="004064B5">
            <w:pPr>
              <w:ind w:left="202"/>
              <w:rPr>
                <w:rFonts w:ascii="Arial" w:hAnsi="Arial" w:cs="Arial"/>
                <w:sz w:val="18"/>
              </w:rPr>
            </w:pPr>
            <w:r>
              <w:rPr>
                <w:rFonts w:ascii="Arial" w:hAnsi="Arial" w:cs="Arial"/>
                <w:sz w:val="18"/>
              </w:rPr>
              <w:t xml:space="preserve">Telephone number </w:t>
            </w:r>
          </w:p>
        </w:tc>
      </w:tr>
      <w:tr w:rsidR="0040308E" w14:paraId="0DD8FD16" w14:textId="77777777" w:rsidTr="004064B5">
        <w:trPr>
          <w:cantSplit/>
          <w:trHeight w:val="708"/>
        </w:trPr>
        <w:tc>
          <w:tcPr>
            <w:tcW w:w="6341" w:type="dxa"/>
            <w:gridSpan w:val="2"/>
            <w:vMerge/>
            <w:tcBorders>
              <w:left w:val="nil"/>
            </w:tcBorders>
          </w:tcPr>
          <w:p w14:paraId="4B31F516" w14:textId="77777777" w:rsidR="0040308E" w:rsidRDefault="0040308E" w:rsidP="004064B5">
            <w:pPr>
              <w:rPr>
                <w:rFonts w:ascii="Arial" w:hAnsi="Arial" w:cs="Arial"/>
                <w:sz w:val="18"/>
              </w:rPr>
            </w:pPr>
          </w:p>
        </w:tc>
        <w:tc>
          <w:tcPr>
            <w:tcW w:w="4681" w:type="dxa"/>
            <w:gridSpan w:val="3"/>
            <w:tcBorders>
              <w:right w:val="nil"/>
            </w:tcBorders>
          </w:tcPr>
          <w:p w14:paraId="56942EEC" w14:textId="77777777" w:rsidR="0040308E" w:rsidRDefault="0040308E" w:rsidP="004064B5">
            <w:pPr>
              <w:ind w:left="202"/>
              <w:rPr>
                <w:rFonts w:ascii="Arial" w:hAnsi="Arial" w:cs="Arial"/>
                <w:sz w:val="18"/>
              </w:rPr>
            </w:pPr>
            <w:r>
              <w:rPr>
                <w:rFonts w:ascii="Arial" w:hAnsi="Arial" w:cs="Arial"/>
                <w:sz w:val="18"/>
              </w:rPr>
              <w:t>E-mail address (optional)</w:t>
            </w:r>
          </w:p>
        </w:tc>
      </w:tr>
      <w:tr w:rsidR="0040308E" w14:paraId="27293BA9" w14:textId="77777777" w:rsidTr="004064B5">
        <w:trPr>
          <w:cantSplit/>
        </w:trPr>
        <w:tc>
          <w:tcPr>
            <w:tcW w:w="11022" w:type="dxa"/>
            <w:gridSpan w:val="5"/>
            <w:tcBorders>
              <w:left w:val="nil"/>
              <w:bottom w:val="single" w:sz="12" w:space="0" w:color="auto"/>
              <w:right w:val="nil"/>
            </w:tcBorders>
          </w:tcPr>
          <w:p w14:paraId="5871F74D" w14:textId="77777777" w:rsidR="0040308E" w:rsidRDefault="0040308E" w:rsidP="004064B5">
            <w:pPr>
              <w:pStyle w:val="Heading3"/>
              <w:rPr>
                <w:rFonts w:ascii="Arial" w:hAnsi="Arial" w:cs="Arial"/>
                <w:u w:val="none"/>
              </w:rPr>
            </w:pPr>
            <w:r>
              <w:rPr>
                <w:rFonts w:ascii="Arial" w:hAnsi="Arial" w:cs="Arial"/>
                <w:u w:val="none"/>
              </w:rPr>
              <w:t>PREMIUM ASSISTANCE INELIGIBILITY INFORMATION – Check one</w:t>
            </w:r>
          </w:p>
        </w:tc>
      </w:tr>
      <w:tr w:rsidR="0040308E" w14:paraId="55F28E17" w14:textId="77777777" w:rsidTr="004064B5">
        <w:trPr>
          <w:cantSplit/>
        </w:trPr>
        <w:tc>
          <w:tcPr>
            <w:tcW w:w="11022" w:type="dxa"/>
            <w:gridSpan w:val="5"/>
            <w:tcBorders>
              <w:left w:val="nil"/>
              <w:right w:val="nil"/>
            </w:tcBorders>
          </w:tcPr>
          <w:p w14:paraId="73E29171" w14:textId="77777777" w:rsidR="0040308E" w:rsidRDefault="0040308E" w:rsidP="004064B5">
            <w:pPr>
              <w:rPr>
                <w:rFonts w:ascii="Arial" w:hAnsi="Arial" w:cs="Arial"/>
                <w:sz w:val="18"/>
              </w:rPr>
            </w:pPr>
          </w:p>
        </w:tc>
      </w:tr>
      <w:tr w:rsidR="0040308E" w14:paraId="5A25E394" w14:textId="77777777" w:rsidTr="004064B5">
        <w:trPr>
          <w:trHeight w:val="429"/>
        </w:trPr>
        <w:tc>
          <w:tcPr>
            <w:tcW w:w="9780" w:type="dxa"/>
            <w:gridSpan w:val="4"/>
            <w:tcMar>
              <w:left w:w="115" w:type="dxa"/>
              <w:right w:w="115" w:type="dxa"/>
            </w:tcMar>
            <w:vAlign w:val="center"/>
          </w:tcPr>
          <w:p w14:paraId="5541F3E0" w14:textId="77777777" w:rsidR="0040308E" w:rsidRDefault="0040308E" w:rsidP="004064B5">
            <w:pPr>
              <w:rPr>
                <w:rFonts w:ascii="Arial" w:hAnsi="Arial" w:cs="Arial"/>
                <w:sz w:val="18"/>
              </w:rPr>
            </w:pPr>
            <w:r>
              <w:rPr>
                <w:rFonts w:ascii="Arial" w:hAnsi="Arial" w:cs="Arial"/>
                <w:sz w:val="18"/>
              </w:rPr>
              <w:t xml:space="preserve">I am eligible for coverage under another group health plan. </w:t>
            </w:r>
          </w:p>
          <w:p w14:paraId="5E35CB50" w14:textId="77777777" w:rsidR="0040308E" w:rsidRPr="006B2B48" w:rsidRDefault="0040308E" w:rsidP="004064B5">
            <w:pPr>
              <w:rPr>
                <w:rFonts w:ascii="Arial" w:hAnsi="Arial" w:cs="Arial"/>
                <w:sz w:val="18"/>
                <w:szCs w:val="18"/>
              </w:rPr>
            </w:pPr>
            <w:r w:rsidRPr="006B2B48">
              <w:rPr>
                <w:rFonts w:ascii="Arial" w:hAnsi="Arial" w:cs="Arial"/>
                <w:sz w:val="18"/>
                <w:szCs w:val="18"/>
              </w:rPr>
              <w:t xml:space="preserve">If any dependents are also eligible, include their names below. </w:t>
            </w:r>
          </w:p>
          <w:p w14:paraId="50C5AE54" w14:textId="77777777" w:rsidR="0040308E" w:rsidRDefault="0040308E" w:rsidP="004064B5">
            <w:pPr>
              <w:rPr>
                <w:rFonts w:ascii="Arial" w:hAnsi="Arial" w:cs="Arial"/>
                <w:sz w:val="14"/>
                <w:szCs w:val="14"/>
              </w:rPr>
            </w:pPr>
          </w:p>
          <w:p w14:paraId="4ABDA66E" w14:textId="77777777" w:rsidR="0040308E" w:rsidRDefault="0040308E" w:rsidP="004064B5">
            <w:pPr>
              <w:rPr>
                <w:rFonts w:ascii="Arial" w:hAnsi="Arial" w:cs="Arial"/>
                <w:sz w:val="18"/>
                <w:szCs w:val="18"/>
              </w:rPr>
            </w:pPr>
            <w:r>
              <w:rPr>
                <w:rFonts w:ascii="Arial" w:hAnsi="Arial" w:cs="Arial"/>
                <w:sz w:val="18"/>
                <w:szCs w:val="18"/>
              </w:rPr>
              <w:t>Insert date you became eligible______________________</w:t>
            </w:r>
          </w:p>
          <w:p w14:paraId="68A6A299" w14:textId="77777777" w:rsidR="0040308E" w:rsidRDefault="0040308E" w:rsidP="004064B5">
            <w:pPr>
              <w:rPr>
                <w:rFonts w:ascii="Arial" w:hAnsi="Arial" w:cs="Arial"/>
                <w:sz w:val="18"/>
                <w:szCs w:val="18"/>
              </w:rPr>
            </w:pPr>
          </w:p>
        </w:tc>
        <w:tc>
          <w:tcPr>
            <w:tcW w:w="1242" w:type="dxa"/>
            <w:tcMar>
              <w:left w:w="115" w:type="dxa"/>
              <w:right w:w="115" w:type="dxa"/>
            </w:tcMar>
            <w:vAlign w:val="center"/>
          </w:tcPr>
          <w:p w14:paraId="5BB8C336" w14:textId="77777777" w:rsidR="0040308E" w:rsidRDefault="0040308E" w:rsidP="004064B5">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40308E" w14:paraId="66BDEB51" w14:textId="77777777" w:rsidTr="004064B5">
        <w:trPr>
          <w:trHeight w:val="537"/>
        </w:trPr>
        <w:tc>
          <w:tcPr>
            <w:tcW w:w="9780" w:type="dxa"/>
            <w:gridSpan w:val="4"/>
            <w:tcBorders>
              <w:bottom w:val="single" w:sz="12" w:space="0" w:color="auto"/>
            </w:tcBorders>
            <w:tcMar>
              <w:left w:w="115" w:type="dxa"/>
              <w:right w:w="115" w:type="dxa"/>
            </w:tcMar>
            <w:vAlign w:val="center"/>
          </w:tcPr>
          <w:p w14:paraId="7A98935B" w14:textId="77777777" w:rsidR="0040308E" w:rsidRDefault="0040308E" w:rsidP="004064B5">
            <w:pPr>
              <w:rPr>
                <w:rFonts w:ascii="Arial" w:hAnsi="Arial" w:cs="Arial"/>
                <w:sz w:val="12"/>
                <w:szCs w:val="12"/>
              </w:rPr>
            </w:pPr>
          </w:p>
          <w:p w14:paraId="4A5A0E28" w14:textId="77777777" w:rsidR="0040308E" w:rsidRDefault="0040308E" w:rsidP="004064B5">
            <w:pPr>
              <w:rPr>
                <w:rFonts w:ascii="Arial" w:hAnsi="Arial" w:cs="Arial"/>
                <w:sz w:val="18"/>
              </w:rPr>
            </w:pPr>
            <w:r>
              <w:rPr>
                <w:rFonts w:ascii="Arial" w:hAnsi="Arial" w:cs="Arial"/>
                <w:sz w:val="18"/>
              </w:rPr>
              <w:t>I am eligible for Medicare.</w:t>
            </w:r>
          </w:p>
          <w:p w14:paraId="7BDDF75C" w14:textId="77777777" w:rsidR="0040308E" w:rsidRDefault="0040308E" w:rsidP="004064B5">
            <w:pPr>
              <w:rPr>
                <w:rFonts w:ascii="Arial" w:hAnsi="Arial" w:cs="Arial"/>
                <w:sz w:val="12"/>
                <w:szCs w:val="12"/>
              </w:rPr>
            </w:pPr>
          </w:p>
          <w:p w14:paraId="0D6774AB" w14:textId="77777777" w:rsidR="0040308E" w:rsidRDefault="0040308E" w:rsidP="004064B5">
            <w:pPr>
              <w:rPr>
                <w:rFonts w:ascii="Arial" w:hAnsi="Arial" w:cs="Arial"/>
                <w:sz w:val="18"/>
                <w:szCs w:val="18"/>
              </w:rPr>
            </w:pPr>
            <w:r>
              <w:rPr>
                <w:rFonts w:ascii="Arial" w:hAnsi="Arial" w:cs="Arial"/>
                <w:sz w:val="18"/>
                <w:szCs w:val="18"/>
              </w:rPr>
              <w:t>Insert date you became eligible______________________</w:t>
            </w:r>
          </w:p>
          <w:p w14:paraId="54F37B7E" w14:textId="77777777" w:rsidR="0040308E" w:rsidRDefault="0040308E" w:rsidP="004064B5">
            <w:pPr>
              <w:rPr>
                <w:rFonts w:ascii="Arial" w:hAnsi="Arial" w:cs="Arial"/>
                <w:sz w:val="18"/>
              </w:rPr>
            </w:pPr>
          </w:p>
        </w:tc>
        <w:tc>
          <w:tcPr>
            <w:tcW w:w="1242" w:type="dxa"/>
            <w:tcBorders>
              <w:bottom w:val="single" w:sz="12" w:space="0" w:color="auto"/>
            </w:tcBorders>
            <w:tcMar>
              <w:left w:w="115" w:type="dxa"/>
              <w:right w:w="115" w:type="dxa"/>
            </w:tcMar>
            <w:vAlign w:val="center"/>
          </w:tcPr>
          <w:p w14:paraId="1BD57388" w14:textId="77777777" w:rsidR="0040308E" w:rsidRDefault="0040308E" w:rsidP="004064B5">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40308E" w14:paraId="608340CB" w14:textId="77777777" w:rsidTr="004064B5">
        <w:trPr>
          <w:cantSplit/>
          <w:trHeight w:val="222"/>
        </w:trPr>
        <w:tc>
          <w:tcPr>
            <w:tcW w:w="11022" w:type="dxa"/>
            <w:gridSpan w:val="5"/>
            <w:tcBorders>
              <w:left w:val="nil"/>
              <w:bottom w:val="nil"/>
              <w:right w:val="nil"/>
            </w:tcBorders>
          </w:tcPr>
          <w:p w14:paraId="1EF96422" w14:textId="77777777" w:rsidR="0040308E" w:rsidRDefault="0040308E" w:rsidP="004064B5">
            <w:pPr>
              <w:rPr>
                <w:rFonts w:ascii="Arial" w:hAnsi="Arial" w:cs="Arial"/>
                <w:b/>
                <w:bCs/>
                <w:sz w:val="18"/>
              </w:rPr>
            </w:pPr>
          </w:p>
        </w:tc>
      </w:tr>
      <w:tr w:rsidR="0040308E" w14:paraId="47D0E911" w14:textId="77777777" w:rsidTr="004064B5">
        <w:trPr>
          <w:cantSplit/>
          <w:trHeight w:val="1932"/>
        </w:trPr>
        <w:tc>
          <w:tcPr>
            <w:tcW w:w="11022" w:type="dxa"/>
            <w:gridSpan w:val="5"/>
            <w:tcBorders>
              <w:left w:val="nil"/>
              <w:bottom w:val="nil"/>
              <w:right w:val="nil"/>
            </w:tcBorders>
          </w:tcPr>
          <w:p w14:paraId="2659A0C9" w14:textId="77777777" w:rsidR="0040308E" w:rsidRDefault="0040308E" w:rsidP="004064B5">
            <w:pPr>
              <w:jc w:val="center"/>
              <w:rPr>
                <w:rFonts w:ascii="Arial" w:hAnsi="Arial" w:cs="Arial"/>
                <w:b/>
              </w:rPr>
            </w:pPr>
            <w:r>
              <w:rPr>
                <w:rFonts w:ascii="Arial" w:hAnsi="Arial" w:cs="Arial"/>
                <w:b/>
              </w:rPr>
              <w:t>IMPORTANT</w:t>
            </w:r>
          </w:p>
          <w:p w14:paraId="577A0E38" w14:textId="77777777" w:rsidR="0040308E" w:rsidRDefault="0040308E" w:rsidP="004064B5">
            <w:pPr>
              <w:rPr>
                <w:rFonts w:ascii="Arial" w:hAnsi="Arial" w:cs="Arial"/>
                <w:b/>
                <w:sz w:val="20"/>
                <w:szCs w:val="20"/>
              </w:rPr>
            </w:pPr>
          </w:p>
          <w:p w14:paraId="008053F6" w14:textId="77777777" w:rsidR="0040308E" w:rsidRDefault="0040308E" w:rsidP="004064B5">
            <w:pPr>
              <w:rPr>
                <w:rFonts w:ascii="Arial" w:hAnsi="Arial" w:cs="Arial"/>
                <w:b/>
                <w:sz w:val="20"/>
                <w:szCs w:val="20"/>
              </w:rPr>
            </w:pPr>
            <w:r>
              <w:rPr>
                <w:rFonts w:ascii="Arial" w:hAnsi="Arial" w:cs="Arial"/>
                <w:b/>
                <w:sz w:val="20"/>
                <w:szCs w:val="20"/>
              </w:rPr>
              <w:t xml:space="preserve">If you fail to notify your plan when you become eligible for other group health plan coverage or Medicare AND continue to receive COBRA premium assistance you may be subject to a penalty of $250 dollars (or if the failure is fraudulent, the greater of $250 or 110% of the amount of the premium assistance provided after termination of eligibility). You won’t be subject to the penalty if your failure to notify the plan is due to reasonable cause and not due to willful neglect. </w:t>
            </w:r>
          </w:p>
          <w:p w14:paraId="5621C122" w14:textId="77777777" w:rsidR="0040308E" w:rsidRDefault="0040308E" w:rsidP="004064B5">
            <w:pPr>
              <w:rPr>
                <w:rFonts w:ascii="Arial" w:hAnsi="Arial" w:cs="Arial"/>
                <w:b/>
                <w:sz w:val="20"/>
                <w:szCs w:val="20"/>
              </w:rPr>
            </w:pPr>
          </w:p>
          <w:p w14:paraId="67FB1B1A" w14:textId="77777777" w:rsidR="0040308E" w:rsidRDefault="0040308E" w:rsidP="004064B5">
            <w:pPr>
              <w:jc w:val="center"/>
              <w:rPr>
                <w:rFonts w:ascii="Arial" w:hAnsi="Arial" w:cs="Arial"/>
                <w:b/>
                <w:sz w:val="20"/>
                <w:szCs w:val="20"/>
              </w:rPr>
            </w:pPr>
            <w:r>
              <w:rPr>
                <w:rFonts w:ascii="Arial" w:hAnsi="Arial" w:cs="Arial"/>
                <w:b/>
                <w:sz w:val="20"/>
                <w:szCs w:val="20"/>
              </w:rPr>
              <w:t>Eligibility for other coverage is determined regardless of whether you take or decline the other coverage.</w:t>
            </w:r>
          </w:p>
          <w:p w14:paraId="274BB360" w14:textId="77777777" w:rsidR="0040308E" w:rsidRDefault="0040308E" w:rsidP="004064B5">
            <w:pPr>
              <w:jc w:val="center"/>
              <w:rPr>
                <w:rFonts w:ascii="Arial" w:hAnsi="Arial" w:cs="Arial"/>
                <w:b/>
                <w:sz w:val="20"/>
                <w:szCs w:val="20"/>
              </w:rPr>
            </w:pPr>
          </w:p>
          <w:p w14:paraId="1E2D382D" w14:textId="77777777" w:rsidR="0040308E" w:rsidRDefault="0040308E" w:rsidP="004064B5">
            <w:pPr>
              <w:jc w:val="center"/>
              <w:rPr>
                <w:rFonts w:ascii="Arial" w:hAnsi="Arial" w:cs="Arial"/>
                <w:b/>
                <w:sz w:val="20"/>
                <w:szCs w:val="20"/>
              </w:rPr>
            </w:pPr>
            <w:r>
              <w:rPr>
                <w:rFonts w:ascii="Arial" w:hAnsi="Arial" w:cs="Arial"/>
                <w:b/>
                <w:sz w:val="20"/>
                <w:szCs w:val="20"/>
              </w:rPr>
              <w:t>However, eligibility for coverage does not include any time spent in a waiting period.</w:t>
            </w:r>
          </w:p>
        </w:tc>
      </w:tr>
      <w:tr w:rsidR="0040308E" w14:paraId="179775B6" w14:textId="77777777" w:rsidTr="004064B5">
        <w:trPr>
          <w:cantSplit/>
          <w:trHeight w:val="1383"/>
        </w:trPr>
        <w:tc>
          <w:tcPr>
            <w:tcW w:w="11022" w:type="dxa"/>
            <w:gridSpan w:val="5"/>
            <w:tcBorders>
              <w:left w:val="nil"/>
              <w:right w:val="nil"/>
            </w:tcBorders>
          </w:tcPr>
          <w:p w14:paraId="348A1F65" w14:textId="77777777" w:rsidR="0040308E" w:rsidRDefault="0040308E" w:rsidP="004064B5">
            <w:pPr>
              <w:rPr>
                <w:rFonts w:ascii="Arial" w:hAnsi="Arial" w:cs="Arial"/>
                <w:sz w:val="18"/>
              </w:rPr>
            </w:pPr>
          </w:p>
          <w:p w14:paraId="31E346F3" w14:textId="77777777" w:rsidR="0040308E" w:rsidRDefault="0040308E" w:rsidP="004064B5">
            <w:pPr>
              <w:rPr>
                <w:rFonts w:ascii="Arial" w:hAnsi="Arial" w:cs="Arial"/>
                <w:sz w:val="18"/>
              </w:rPr>
            </w:pPr>
            <w:r>
              <w:rPr>
                <w:rFonts w:ascii="Arial" w:hAnsi="Arial" w:cs="Arial"/>
                <w:sz w:val="18"/>
              </w:rPr>
              <w:t>To the best of my knowledge and belief all of the answers I have provided on this Form are true and correct.</w:t>
            </w:r>
          </w:p>
          <w:p w14:paraId="7725A946" w14:textId="77777777" w:rsidR="0040308E" w:rsidRDefault="0040308E" w:rsidP="004064B5">
            <w:pPr>
              <w:rPr>
                <w:rFonts w:ascii="Arial" w:hAnsi="Arial" w:cs="Arial"/>
                <w:sz w:val="18"/>
              </w:rPr>
            </w:pPr>
          </w:p>
          <w:p w14:paraId="7ADBC9D4" w14:textId="77777777" w:rsidR="0040308E" w:rsidRDefault="0040308E" w:rsidP="004064B5">
            <w:pPr>
              <w:rPr>
                <w:rFonts w:ascii="Arial" w:hAnsi="Arial" w:cs="Arial"/>
                <w:sz w:val="18"/>
              </w:rPr>
            </w:pPr>
            <w:r>
              <w:rPr>
                <w:rFonts w:ascii="Arial" w:hAnsi="Arial" w:cs="Arial"/>
                <w:noProof/>
                <w:sz w:val="20"/>
              </w:rPr>
              <mc:AlternateContent>
                <mc:Choice Requires="wps">
                  <w:drawing>
                    <wp:anchor distT="0" distB="0" distL="114300" distR="114300" simplePos="0" relativeHeight="251660288" behindDoc="0" locked="0" layoutInCell="1" allowOverlap="1" wp14:anchorId="401BD60C" wp14:editId="06EF634E">
                      <wp:simplePos x="0" y="0"/>
                      <wp:positionH relativeFrom="column">
                        <wp:posOffset>4344670</wp:posOffset>
                      </wp:positionH>
                      <wp:positionV relativeFrom="paragraph">
                        <wp:posOffset>48260</wp:posOffset>
                      </wp:positionV>
                      <wp:extent cx="114300" cy="0"/>
                      <wp:effectExtent l="12700" t="59690" r="15875" b="5461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1B78"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9264" behindDoc="0" locked="0" layoutInCell="1" allowOverlap="1" wp14:anchorId="28C14BC1" wp14:editId="1A83E93B">
                      <wp:simplePos x="0" y="0"/>
                      <wp:positionH relativeFrom="column">
                        <wp:posOffset>687070</wp:posOffset>
                      </wp:positionH>
                      <wp:positionV relativeFrom="paragraph">
                        <wp:posOffset>48260</wp:posOffset>
                      </wp:positionV>
                      <wp:extent cx="114300" cy="0"/>
                      <wp:effectExtent l="12700" t="59690" r="15875" b="5461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E03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" strokeweight=".25pt">
                      <v:stroke endarrow="classic"/>
                    </v:line>
                  </w:pict>
                </mc:Fallback>
              </mc:AlternateContent>
            </w:r>
            <w:r>
              <w:rPr>
                <w:rFonts w:ascii="Arial" w:hAnsi="Arial" w:cs="Arial"/>
                <w:sz w:val="18"/>
              </w:rPr>
              <w:t xml:space="preserve">Signature    </w:t>
            </w:r>
            <w:r>
              <w:rPr>
                <w:rFonts w:ascii="Arial" w:hAnsi="Arial" w:cs="Arial"/>
                <w:sz w:val="18"/>
                <w:u w:val="single"/>
              </w:rPr>
              <w:t>__________________________________________________</w:t>
            </w:r>
            <w:r>
              <w:rPr>
                <w:rFonts w:ascii="Arial" w:hAnsi="Arial" w:cs="Arial"/>
                <w:sz w:val="18"/>
              </w:rPr>
              <w:t xml:space="preserve"> Date   </w:t>
            </w:r>
            <w:r>
              <w:rPr>
                <w:rFonts w:ascii="Arial" w:hAnsi="Arial" w:cs="Arial"/>
                <w:sz w:val="18"/>
                <w:u w:val="single"/>
              </w:rPr>
              <w:t>____________________________</w:t>
            </w:r>
          </w:p>
          <w:p w14:paraId="5CDABD54" w14:textId="77777777" w:rsidR="0040308E" w:rsidRDefault="0040308E" w:rsidP="004064B5">
            <w:pPr>
              <w:rPr>
                <w:rFonts w:ascii="Arial" w:hAnsi="Arial" w:cs="Arial"/>
                <w:sz w:val="18"/>
              </w:rPr>
            </w:pPr>
          </w:p>
          <w:p w14:paraId="4E9E2E56" w14:textId="77777777" w:rsidR="0040308E" w:rsidRDefault="0040308E" w:rsidP="004064B5">
            <w:pPr>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61312" behindDoc="0" locked="0" layoutInCell="1" allowOverlap="1" wp14:anchorId="5197462A" wp14:editId="336B88E8">
                      <wp:simplePos x="0" y="0"/>
                      <wp:positionH relativeFrom="column">
                        <wp:posOffset>1143000</wp:posOffset>
                      </wp:positionH>
                      <wp:positionV relativeFrom="paragraph">
                        <wp:posOffset>10160</wp:posOffset>
                      </wp:positionV>
                      <wp:extent cx="114300" cy="0"/>
                      <wp:effectExtent l="11430" t="55880" r="17145" b="584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1A5B"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_____________________________________________________________________________</w:t>
            </w:r>
          </w:p>
          <w:p w14:paraId="25646585" w14:textId="77777777" w:rsidR="0040308E" w:rsidRDefault="0040308E" w:rsidP="004064B5">
            <w:pPr>
              <w:rPr>
                <w:rFonts w:ascii="Arial" w:hAnsi="Arial" w:cs="Arial"/>
                <w:sz w:val="18"/>
              </w:rPr>
            </w:pPr>
          </w:p>
        </w:tc>
      </w:tr>
    </w:tbl>
    <w:p w14:paraId="288B8B27" w14:textId="77777777" w:rsidR="0040308E" w:rsidRDefault="0040308E" w:rsidP="0040308E">
      <w:pPr>
        <w:rPr>
          <w:rFonts w:ascii="Arial" w:hAnsi="Arial" w:cs="Arial"/>
          <w:sz w:val="20"/>
          <w:szCs w:val="20"/>
        </w:rPr>
      </w:pPr>
      <w:r>
        <w:rPr>
          <w:rFonts w:ascii="Arial" w:hAnsi="Arial" w:cs="Arial"/>
          <w:sz w:val="20"/>
          <w:szCs w:val="20"/>
        </w:rPr>
        <w:t>If you are eligible for coverage under another group health plan and that plan covers dependents you must also list their names here:</w:t>
      </w:r>
    </w:p>
    <w:p w14:paraId="0C662E50" w14:textId="77777777" w:rsidR="0040308E" w:rsidRDefault="0040308E" w:rsidP="0040308E">
      <w:pPr>
        <w:rPr>
          <w:rFonts w:ascii="Arial" w:hAnsi="Arial" w:cs="Arial"/>
          <w:sz w:val="20"/>
          <w:szCs w:val="20"/>
        </w:rPr>
      </w:pPr>
    </w:p>
    <w:p w14:paraId="470B700E" w14:textId="77777777" w:rsidR="0040308E" w:rsidRDefault="0040308E" w:rsidP="0040308E">
      <w:pPr>
        <w:rPr>
          <w:rFonts w:ascii="Arial" w:hAnsi="Arial" w:cs="Arial"/>
          <w:sz w:val="20"/>
          <w:szCs w:val="20"/>
        </w:rPr>
      </w:pPr>
    </w:p>
    <w:p w14:paraId="1CD69D62" w14:textId="77777777" w:rsidR="0040308E" w:rsidRDefault="0040308E" w:rsidP="0040308E">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p w14:paraId="70607956" w14:textId="77777777" w:rsidR="0040308E" w:rsidRDefault="0040308E" w:rsidP="0040308E">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p w14:paraId="5F15E6D6" w14:textId="77777777" w:rsidR="00A745A7" w:rsidRDefault="00A745A7"/>
    <w:sectPr w:rsidR="00A745A7">
      <w:headerReference w:type="even" r:id="rId4"/>
      <w:headerReference w:type="default" r:id="rId5"/>
      <w:headerReference w:type="first" r:id="rId6"/>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0958" w14:textId="77777777" w:rsidR="00C1422E" w:rsidRDefault="00403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0784" w14:textId="77777777" w:rsidR="00C1422E" w:rsidRDefault="0040308E">
    <w:pPr>
      <w:pStyle w:val="Header"/>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F3DF" w14:textId="77777777" w:rsidR="00C1422E" w:rsidRDefault="00403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8E"/>
    <w:rsid w:val="0040308E"/>
    <w:rsid w:val="00A7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604B"/>
  <w15:chartTrackingRefBased/>
  <w15:docId w15:val="{B946A263-E59F-4EF7-AE9D-030DBD13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8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0308E"/>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0308E"/>
    <w:rPr>
      <w:rFonts w:ascii="Times New Roman" w:eastAsia="Times New Roman" w:hAnsi="Times New Roman" w:cs="Times New Roman"/>
      <w:b/>
      <w:bCs/>
      <w:sz w:val="24"/>
      <w:szCs w:val="24"/>
      <w:u w:val="single"/>
    </w:rPr>
  </w:style>
  <w:style w:type="paragraph" w:styleId="Header">
    <w:name w:val="header"/>
    <w:basedOn w:val="Normal"/>
    <w:link w:val="HeaderChar"/>
    <w:rsid w:val="0040308E"/>
    <w:pPr>
      <w:tabs>
        <w:tab w:val="center" w:pos="4320"/>
        <w:tab w:val="right" w:pos="8640"/>
      </w:tabs>
    </w:pPr>
  </w:style>
  <w:style w:type="character" w:customStyle="1" w:styleId="HeaderChar">
    <w:name w:val="Header Char"/>
    <w:basedOn w:val="DefaultParagraphFont"/>
    <w:link w:val="Header"/>
    <w:rsid w:val="004030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j-kam</dc:creator>
  <cp:keywords/>
  <dc:description/>
  <cp:lastModifiedBy>j-kam</cp:lastModifiedBy>
  <cp:revision>1</cp:revision>
  <dcterms:created xsi:type="dcterms:W3CDTF">2021-04-08T13:55:00Z</dcterms:created>
  <dcterms:modified xsi:type="dcterms:W3CDTF">2021-04-08T13:58:00Z</dcterms:modified>
</cp:coreProperties>
</file>