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702" w:rsidRDefault="00EA1702" w:rsidP="006B4801">
      <w:pPr>
        <w:jc w:val="center"/>
        <w:rPr>
          <w:b/>
          <w:color w:val="17365D" w:themeColor="text2" w:themeShade="BF"/>
          <w:sz w:val="24"/>
        </w:rPr>
      </w:pPr>
      <w:r w:rsidRPr="00471E8A">
        <w:rPr>
          <w:rFonts w:eastAsia="Times New Roman" w:cs="Times New Roman"/>
          <w:b/>
          <w:noProof/>
          <w:color w:val="17365D" w:themeColor="text2" w:themeShade="BF"/>
        </w:rPr>
        <w:drawing>
          <wp:anchor distT="0" distB="0" distL="114300" distR="114300" simplePos="0" relativeHeight="251670528" behindDoc="1" locked="0" layoutInCell="1" allowOverlap="1" wp14:anchorId="3B0D910C" wp14:editId="12823B39">
            <wp:simplePos x="0" y="0"/>
            <wp:positionH relativeFrom="margin">
              <wp:align>center</wp:align>
            </wp:positionH>
            <wp:positionV relativeFrom="paragraph">
              <wp:posOffset>-164465</wp:posOffset>
            </wp:positionV>
            <wp:extent cx="2800985" cy="118999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wley_logo and tag_c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985" cy="1189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7399" w:rsidRPr="00471E8A">
        <w:rPr>
          <w:b/>
          <w:color w:val="17365D" w:themeColor="text2" w:themeShade="BF"/>
          <w:sz w:val="24"/>
        </w:rPr>
        <w:t xml:space="preserve"> </w:t>
      </w:r>
    </w:p>
    <w:p w:rsidR="00EA1702" w:rsidRDefault="00EA1702" w:rsidP="006B4801">
      <w:pPr>
        <w:jc w:val="center"/>
        <w:rPr>
          <w:b/>
          <w:color w:val="17365D" w:themeColor="text2" w:themeShade="BF"/>
          <w:sz w:val="24"/>
        </w:rPr>
      </w:pPr>
    </w:p>
    <w:p w:rsidR="00EA1702" w:rsidRDefault="00EA1702" w:rsidP="006B4801">
      <w:pPr>
        <w:jc w:val="center"/>
        <w:rPr>
          <w:b/>
          <w:color w:val="17365D" w:themeColor="text2" w:themeShade="BF"/>
          <w:sz w:val="24"/>
        </w:rPr>
      </w:pPr>
    </w:p>
    <w:p w:rsidR="00EE459A" w:rsidRPr="00EE459A" w:rsidRDefault="005A5A32" w:rsidP="00B83179">
      <w:pPr>
        <w:pStyle w:val="NoSpacing"/>
        <w:jc w:val="center"/>
        <w:rPr>
          <w:b/>
          <w:color w:val="244061" w:themeColor="accent1" w:themeShade="80"/>
        </w:rPr>
      </w:pPr>
      <w:r>
        <w:rPr>
          <w:b/>
          <w:color w:val="244061" w:themeColor="accent1" w:themeShade="80"/>
        </w:rPr>
        <w:br/>
      </w:r>
      <w:r>
        <w:rPr>
          <w:b/>
          <w:color w:val="244061" w:themeColor="accent1" w:themeShade="80"/>
        </w:rPr>
        <w:br/>
      </w:r>
      <w:r w:rsidR="001B3458">
        <w:rPr>
          <w:b/>
          <w:color w:val="244061" w:themeColor="accent1" w:themeShade="80"/>
          <w:sz w:val="28"/>
          <w:u w:val="single"/>
        </w:rPr>
        <w:t xml:space="preserve">Employee Benefits </w:t>
      </w:r>
      <w:r w:rsidR="00C26646">
        <w:rPr>
          <w:b/>
          <w:color w:val="244061" w:themeColor="accent1" w:themeShade="80"/>
          <w:sz w:val="28"/>
          <w:u w:val="single"/>
        </w:rPr>
        <w:t>Staff Underwriter</w:t>
      </w:r>
    </w:p>
    <w:p w:rsidR="00EA1702" w:rsidRPr="00C26646" w:rsidRDefault="005E70C6" w:rsidP="00B83179">
      <w:pPr>
        <w:shd w:val="clear" w:color="auto" w:fill="FFFFFF"/>
        <w:spacing w:before="120" w:after="0" w:line="240" w:lineRule="auto"/>
        <w:rPr>
          <w:rFonts w:eastAsia="Times New Roman" w:cs="Times New Roman"/>
          <w:b/>
          <w:color w:val="17365D"/>
          <w:sz w:val="24"/>
        </w:rPr>
      </w:pPr>
      <w:r w:rsidRPr="00C26646">
        <w:rPr>
          <w:rFonts w:eastAsia="Times New Roman" w:cs="Times New Roman"/>
          <w:b/>
          <w:color w:val="17365D"/>
          <w:sz w:val="24"/>
        </w:rPr>
        <w:t>Position Focus</w:t>
      </w:r>
      <w:r w:rsidR="00B926A8" w:rsidRPr="00C26646">
        <w:rPr>
          <w:rFonts w:eastAsia="Times New Roman" w:cs="Times New Roman"/>
          <w:b/>
          <w:color w:val="17365D"/>
          <w:sz w:val="24"/>
        </w:rPr>
        <w:t>:</w:t>
      </w:r>
    </w:p>
    <w:p w:rsidR="00302A16" w:rsidRPr="00C26646" w:rsidRDefault="00C26646" w:rsidP="00916C4E">
      <w:pPr>
        <w:pStyle w:val="Default"/>
        <w:numPr>
          <w:ilvl w:val="0"/>
          <w:numId w:val="2"/>
        </w:numPr>
        <w:ind w:left="540"/>
        <w:rPr>
          <w:rFonts w:asciiTheme="minorHAnsi" w:hAnsiTheme="minorHAnsi"/>
          <w:color w:val="17365D"/>
          <w:szCs w:val="22"/>
        </w:rPr>
      </w:pPr>
      <w:r w:rsidRPr="00C26646">
        <w:rPr>
          <w:rFonts w:asciiTheme="minorHAnsi" w:hAnsiTheme="minorHAnsi"/>
          <w:color w:val="17365D"/>
          <w:szCs w:val="22"/>
        </w:rPr>
        <w:t>Provide underwriting support to Benefit Consultants, Client Relationship Managers and Account Executives</w:t>
      </w:r>
    </w:p>
    <w:p w:rsidR="00302A16" w:rsidRPr="00C26646" w:rsidRDefault="00C26646" w:rsidP="00916C4E">
      <w:pPr>
        <w:pStyle w:val="Default"/>
        <w:numPr>
          <w:ilvl w:val="0"/>
          <w:numId w:val="2"/>
        </w:numPr>
        <w:ind w:left="540"/>
        <w:rPr>
          <w:rFonts w:asciiTheme="minorHAnsi" w:hAnsiTheme="minorHAnsi"/>
          <w:color w:val="17365D"/>
          <w:szCs w:val="22"/>
        </w:rPr>
      </w:pPr>
      <w:r w:rsidRPr="00C26646">
        <w:rPr>
          <w:rFonts w:asciiTheme="minorHAnsi" w:hAnsiTheme="minorHAnsi"/>
          <w:bCs/>
          <w:color w:val="17365D"/>
          <w:szCs w:val="22"/>
        </w:rPr>
        <w:t>Coordinate provision of financial analysis, clinical analysis and reporting</w:t>
      </w:r>
    </w:p>
    <w:p w:rsidR="00302A16" w:rsidRPr="00C26646" w:rsidRDefault="00C26646" w:rsidP="005E4211">
      <w:pPr>
        <w:pStyle w:val="Default"/>
        <w:numPr>
          <w:ilvl w:val="0"/>
          <w:numId w:val="2"/>
        </w:numPr>
        <w:ind w:left="540"/>
        <w:rPr>
          <w:rFonts w:asciiTheme="minorHAnsi" w:hAnsiTheme="minorHAnsi"/>
          <w:color w:val="17365D"/>
          <w:szCs w:val="22"/>
        </w:rPr>
      </w:pPr>
      <w:r w:rsidRPr="00C26646">
        <w:rPr>
          <w:rFonts w:asciiTheme="minorHAnsi" w:hAnsiTheme="minorHAnsi"/>
          <w:bCs/>
          <w:color w:val="17365D"/>
          <w:szCs w:val="22"/>
        </w:rPr>
        <w:t>Perform underwriting, contribution and financial analysis reports</w:t>
      </w:r>
    </w:p>
    <w:p w:rsidR="00302A16" w:rsidRPr="00C26646" w:rsidRDefault="00302A16" w:rsidP="005E4211">
      <w:pPr>
        <w:pStyle w:val="Default"/>
        <w:numPr>
          <w:ilvl w:val="0"/>
          <w:numId w:val="2"/>
        </w:numPr>
        <w:ind w:left="540"/>
        <w:rPr>
          <w:rFonts w:asciiTheme="minorHAnsi" w:hAnsiTheme="minorHAnsi"/>
          <w:color w:val="17365D"/>
          <w:szCs w:val="22"/>
        </w:rPr>
      </w:pPr>
      <w:r w:rsidRPr="00C26646">
        <w:rPr>
          <w:rFonts w:asciiTheme="minorHAnsi" w:hAnsiTheme="minorHAnsi"/>
          <w:bCs/>
          <w:color w:val="17365D"/>
          <w:szCs w:val="22"/>
        </w:rPr>
        <w:t>Coordinate client reporting package and deliver clear and concise reporting on a timely basis</w:t>
      </w:r>
    </w:p>
    <w:p w:rsidR="00302A16" w:rsidRPr="00C26646" w:rsidRDefault="00C26646" w:rsidP="005E4211">
      <w:pPr>
        <w:pStyle w:val="Default"/>
        <w:numPr>
          <w:ilvl w:val="0"/>
          <w:numId w:val="2"/>
        </w:numPr>
        <w:ind w:left="540"/>
        <w:rPr>
          <w:rFonts w:asciiTheme="minorHAnsi" w:hAnsiTheme="minorHAnsi"/>
          <w:color w:val="17365D"/>
          <w:szCs w:val="22"/>
        </w:rPr>
      </w:pPr>
      <w:r w:rsidRPr="00C26646">
        <w:rPr>
          <w:rFonts w:asciiTheme="minorHAnsi" w:hAnsiTheme="minorHAnsi"/>
          <w:bCs/>
          <w:color w:val="17365D"/>
          <w:szCs w:val="22"/>
        </w:rPr>
        <w:t>Act as an internal financial consultant to Client Relationship Managers and Account Executives</w:t>
      </w:r>
    </w:p>
    <w:p w:rsidR="00B83179" w:rsidRPr="00C26646" w:rsidRDefault="00DD3BAA" w:rsidP="005E4211">
      <w:pPr>
        <w:pStyle w:val="Default"/>
        <w:numPr>
          <w:ilvl w:val="0"/>
          <w:numId w:val="2"/>
        </w:numPr>
        <w:ind w:left="540"/>
        <w:rPr>
          <w:rFonts w:asciiTheme="minorHAnsi" w:hAnsiTheme="minorHAnsi"/>
          <w:color w:val="17365D"/>
          <w:szCs w:val="22"/>
        </w:rPr>
        <w:sectPr w:rsidR="00B83179" w:rsidRPr="00C26646" w:rsidSect="005A5A32">
          <w:footerReference w:type="default" r:id="rId9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  <w:r w:rsidRPr="00C26646">
        <w:rPr>
          <w:rFonts w:asciiTheme="minorHAnsi" w:hAnsiTheme="minorHAnsi"/>
          <w:color w:val="17365D"/>
          <w:szCs w:val="22"/>
        </w:rPr>
        <w:t xml:space="preserve">Support all </w:t>
      </w:r>
      <w:r w:rsidR="002E41D4">
        <w:rPr>
          <w:rFonts w:asciiTheme="minorHAnsi" w:hAnsiTheme="minorHAnsi"/>
          <w:color w:val="17365D"/>
          <w:szCs w:val="22"/>
        </w:rPr>
        <w:t>Lawley initiatives, as request by compan</w:t>
      </w:r>
      <w:r w:rsidRPr="00C26646">
        <w:rPr>
          <w:rFonts w:asciiTheme="minorHAnsi" w:hAnsiTheme="minorHAnsi"/>
          <w:color w:val="17365D"/>
          <w:szCs w:val="22"/>
        </w:rPr>
        <w:t>y valu</w:t>
      </w:r>
      <w:r w:rsidR="00E716A7" w:rsidRPr="00C26646">
        <w:rPr>
          <w:rFonts w:asciiTheme="minorHAnsi" w:hAnsiTheme="minorHAnsi"/>
          <w:color w:val="17365D"/>
          <w:szCs w:val="22"/>
        </w:rPr>
        <w:t>es, sales culture</w:t>
      </w:r>
      <w:r w:rsidR="002E41D4">
        <w:rPr>
          <w:rFonts w:asciiTheme="minorHAnsi" w:hAnsiTheme="minorHAnsi"/>
          <w:color w:val="17365D"/>
          <w:szCs w:val="22"/>
        </w:rPr>
        <w:t>, business needs</w:t>
      </w:r>
      <w:r w:rsidR="00E716A7" w:rsidRPr="00C26646">
        <w:rPr>
          <w:rFonts w:asciiTheme="minorHAnsi" w:hAnsiTheme="minorHAnsi"/>
          <w:color w:val="17365D"/>
          <w:szCs w:val="22"/>
        </w:rPr>
        <w:t xml:space="preserve"> and scorecard</w:t>
      </w:r>
    </w:p>
    <w:p w:rsidR="005E4211" w:rsidRPr="00C26646" w:rsidRDefault="005E4211" w:rsidP="005E4211">
      <w:pPr>
        <w:pStyle w:val="Default"/>
        <w:rPr>
          <w:rFonts w:asciiTheme="minorHAnsi" w:hAnsiTheme="minorHAnsi"/>
          <w:color w:val="17365D"/>
          <w:szCs w:val="22"/>
        </w:rPr>
        <w:sectPr w:rsidR="005E4211" w:rsidRPr="00C26646" w:rsidSect="00B8317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C40FE" w:rsidRPr="00C26646" w:rsidRDefault="005E70C6" w:rsidP="00B83179">
      <w:pPr>
        <w:shd w:val="clear" w:color="auto" w:fill="FFFFFF"/>
        <w:spacing w:after="0" w:line="240" w:lineRule="auto"/>
        <w:rPr>
          <w:rFonts w:eastAsia="Times New Roman" w:cs="Times New Roman"/>
          <w:b/>
          <w:color w:val="17365D"/>
          <w:sz w:val="24"/>
        </w:rPr>
      </w:pPr>
      <w:r w:rsidRPr="00C26646">
        <w:rPr>
          <w:rFonts w:eastAsia="Times New Roman" w:cs="Times New Roman"/>
          <w:b/>
          <w:color w:val="17365D"/>
          <w:sz w:val="24"/>
        </w:rPr>
        <w:lastRenderedPageBreak/>
        <w:t>S</w:t>
      </w:r>
      <w:r w:rsidR="00CC40FE" w:rsidRPr="00C26646">
        <w:rPr>
          <w:rFonts w:eastAsia="Times New Roman" w:cs="Times New Roman"/>
          <w:b/>
          <w:color w:val="17365D"/>
          <w:sz w:val="24"/>
        </w:rPr>
        <w:t>uccessful candidate</w:t>
      </w:r>
      <w:r w:rsidRPr="00C26646">
        <w:rPr>
          <w:rFonts w:eastAsia="Times New Roman" w:cs="Times New Roman"/>
          <w:b/>
          <w:color w:val="17365D"/>
          <w:sz w:val="24"/>
        </w:rPr>
        <w:t>s possess</w:t>
      </w:r>
      <w:r w:rsidR="00CC40FE" w:rsidRPr="00C26646">
        <w:rPr>
          <w:rFonts w:eastAsia="Times New Roman" w:cs="Times New Roman"/>
          <w:b/>
          <w:color w:val="17365D"/>
          <w:sz w:val="24"/>
        </w:rPr>
        <w:t>:</w:t>
      </w:r>
    </w:p>
    <w:p w:rsidR="005A5A32" w:rsidRPr="00C26646" w:rsidRDefault="005A5A32" w:rsidP="00B83179">
      <w:pPr>
        <w:pStyle w:val="ListParagraph"/>
        <w:numPr>
          <w:ilvl w:val="0"/>
          <w:numId w:val="3"/>
        </w:numPr>
        <w:shd w:val="clear" w:color="auto" w:fill="FFFFFF"/>
        <w:spacing w:before="120" w:after="100" w:afterAutospacing="1" w:line="240" w:lineRule="auto"/>
        <w:rPr>
          <w:rFonts w:eastAsia="Times New Roman" w:cs="Times New Roman"/>
          <w:color w:val="17365D"/>
          <w:sz w:val="24"/>
        </w:rPr>
        <w:sectPr w:rsidR="005A5A32" w:rsidRPr="00C26646" w:rsidSect="00916C4E">
          <w:type w:val="continuous"/>
          <w:pgSz w:w="12240" w:h="15840"/>
          <w:pgMar w:top="720" w:right="720" w:bottom="720" w:left="720" w:header="720" w:footer="720" w:gutter="0"/>
          <w:cols w:space="180"/>
          <w:docGrid w:linePitch="360"/>
        </w:sectPr>
      </w:pPr>
    </w:p>
    <w:p w:rsidR="00CC40FE" w:rsidRPr="00C26646" w:rsidRDefault="00287E56" w:rsidP="005A5A32">
      <w:pPr>
        <w:pStyle w:val="ListParagraph"/>
        <w:numPr>
          <w:ilvl w:val="0"/>
          <w:numId w:val="3"/>
        </w:numPr>
        <w:shd w:val="clear" w:color="auto" w:fill="FFFFFF"/>
        <w:spacing w:before="120" w:after="100" w:afterAutospacing="1" w:line="240" w:lineRule="auto"/>
        <w:ind w:left="540"/>
        <w:rPr>
          <w:rFonts w:eastAsia="Times New Roman" w:cs="Times New Roman"/>
          <w:color w:val="17365D"/>
          <w:sz w:val="24"/>
        </w:rPr>
      </w:pPr>
      <w:r w:rsidRPr="00C26646">
        <w:rPr>
          <w:rFonts w:eastAsia="Times New Roman" w:cs="Times New Roman"/>
          <w:color w:val="17365D"/>
          <w:sz w:val="24"/>
        </w:rPr>
        <w:lastRenderedPageBreak/>
        <w:t>Insurance e</w:t>
      </w:r>
      <w:r w:rsidR="00CC40FE" w:rsidRPr="00C26646">
        <w:rPr>
          <w:rFonts w:eastAsia="Times New Roman" w:cs="Times New Roman"/>
          <w:color w:val="17365D"/>
          <w:sz w:val="24"/>
        </w:rPr>
        <w:t>xperience in customer service or account management</w:t>
      </w:r>
      <w:r w:rsidR="007F3DB9" w:rsidRPr="00C26646">
        <w:rPr>
          <w:rFonts w:eastAsia="Times New Roman" w:cs="Times New Roman"/>
          <w:color w:val="17365D"/>
          <w:sz w:val="24"/>
        </w:rPr>
        <w:t xml:space="preserve"> for 3 years or more</w:t>
      </w:r>
    </w:p>
    <w:p w:rsidR="00EE459A" w:rsidRPr="00C26646" w:rsidRDefault="00612014" w:rsidP="005A5A32">
      <w:pPr>
        <w:pStyle w:val="ListParagraph"/>
        <w:numPr>
          <w:ilvl w:val="0"/>
          <w:numId w:val="3"/>
        </w:numPr>
        <w:shd w:val="clear" w:color="auto" w:fill="FFFFFF"/>
        <w:spacing w:before="120" w:after="100" w:afterAutospacing="1" w:line="240" w:lineRule="auto"/>
        <w:ind w:left="540"/>
        <w:rPr>
          <w:rFonts w:eastAsia="Times New Roman" w:cs="Times New Roman"/>
          <w:color w:val="17365D"/>
          <w:sz w:val="24"/>
        </w:rPr>
      </w:pPr>
      <w:r w:rsidRPr="00C26646">
        <w:rPr>
          <w:rFonts w:eastAsia="Times New Roman" w:cs="Times New Roman"/>
          <w:color w:val="17365D"/>
          <w:sz w:val="24"/>
        </w:rPr>
        <w:t xml:space="preserve">At least </w:t>
      </w:r>
      <w:r w:rsidR="00C26646" w:rsidRPr="00C26646">
        <w:rPr>
          <w:rFonts w:eastAsia="Times New Roman" w:cs="Times New Roman"/>
          <w:color w:val="17365D"/>
          <w:sz w:val="24"/>
        </w:rPr>
        <w:t>three months</w:t>
      </w:r>
      <w:r w:rsidR="00EE459A" w:rsidRPr="00C26646">
        <w:rPr>
          <w:rFonts w:eastAsia="Times New Roman" w:cs="Times New Roman"/>
          <w:color w:val="17365D"/>
          <w:sz w:val="24"/>
        </w:rPr>
        <w:t xml:space="preserve"> </w:t>
      </w:r>
      <w:r w:rsidR="00C26646" w:rsidRPr="00C26646">
        <w:rPr>
          <w:rFonts w:eastAsia="Times New Roman" w:cs="Times New Roman"/>
          <w:color w:val="17365D"/>
          <w:sz w:val="24"/>
        </w:rPr>
        <w:t xml:space="preserve">of </w:t>
      </w:r>
      <w:r w:rsidR="00EE459A" w:rsidRPr="00C26646">
        <w:rPr>
          <w:rFonts w:eastAsia="Times New Roman" w:cs="Times New Roman"/>
          <w:color w:val="17365D"/>
          <w:sz w:val="24"/>
        </w:rPr>
        <w:t xml:space="preserve">experience in a </w:t>
      </w:r>
      <w:r w:rsidRPr="00C26646">
        <w:rPr>
          <w:rFonts w:eastAsia="Times New Roman" w:cs="Times New Roman"/>
          <w:color w:val="17365D"/>
          <w:sz w:val="24"/>
        </w:rPr>
        <w:t>similar or related position</w:t>
      </w:r>
    </w:p>
    <w:p w:rsidR="005A5A32" w:rsidRPr="00C26646" w:rsidRDefault="000C161A" w:rsidP="005A5A32">
      <w:pPr>
        <w:pStyle w:val="ListParagraph"/>
        <w:numPr>
          <w:ilvl w:val="0"/>
          <w:numId w:val="3"/>
        </w:numPr>
        <w:shd w:val="clear" w:color="auto" w:fill="FFFFFF"/>
        <w:spacing w:before="120" w:after="100" w:afterAutospacing="1" w:line="240" w:lineRule="auto"/>
        <w:ind w:left="540"/>
        <w:rPr>
          <w:rFonts w:eastAsia="Times New Roman" w:cs="Times New Roman"/>
          <w:color w:val="17365D"/>
          <w:sz w:val="24"/>
        </w:rPr>
      </w:pPr>
      <w:r w:rsidRPr="00C26646">
        <w:rPr>
          <w:rFonts w:eastAsia="Times New Roman" w:cs="Times New Roman"/>
          <w:color w:val="17365D"/>
          <w:sz w:val="24"/>
        </w:rPr>
        <w:t>Life Accident &amp; Health</w:t>
      </w:r>
      <w:r w:rsidR="00DD3BAA" w:rsidRPr="00C26646">
        <w:rPr>
          <w:rFonts w:eastAsia="Times New Roman" w:cs="Times New Roman"/>
          <w:color w:val="17365D"/>
          <w:sz w:val="24"/>
        </w:rPr>
        <w:t xml:space="preserve"> License</w:t>
      </w:r>
      <w:r w:rsidR="00612014" w:rsidRPr="00C26646">
        <w:rPr>
          <w:rFonts w:eastAsia="Times New Roman" w:cs="Times New Roman"/>
          <w:color w:val="17365D"/>
          <w:sz w:val="24"/>
        </w:rPr>
        <w:t>; designations preferred</w:t>
      </w:r>
    </w:p>
    <w:p w:rsidR="00302A16" w:rsidRPr="00C26646" w:rsidRDefault="00302A16" w:rsidP="005A5A32">
      <w:pPr>
        <w:pStyle w:val="ListParagraph"/>
        <w:numPr>
          <w:ilvl w:val="0"/>
          <w:numId w:val="3"/>
        </w:numPr>
        <w:shd w:val="clear" w:color="auto" w:fill="FFFFFF"/>
        <w:spacing w:before="120" w:after="100" w:afterAutospacing="1" w:line="240" w:lineRule="auto"/>
        <w:ind w:left="540"/>
        <w:rPr>
          <w:rFonts w:eastAsia="Times New Roman" w:cs="Times New Roman"/>
          <w:color w:val="17365D"/>
          <w:sz w:val="24"/>
        </w:rPr>
      </w:pPr>
      <w:r w:rsidRPr="00C26646">
        <w:rPr>
          <w:rFonts w:eastAsia="Times New Roman" w:cs="Times New Roman"/>
          <w:color w:val="17365D"/>
          <w:sz w:val="24"/>
        </w:rPr>
        <w:t>Bachelor’s degree in Math, Economics, Accounting, Business or related field</w:t>
      </w:r>
    </w:p>
    <w:p w:rsidR="00302A16" w:rsidRPr="00C26646" w:rsidRDefault="00302A16" w:rsidP="005A5A32">
      <w:pPr>
        <w:pStyle w:val="ListParagraph"/>
        <w:numPr>
          <w:ilvl w:val="0"/>
          <w:numId w:val="3"/>
        </w:numPr>
        <w:shd w:val="clear" w:color="auto" w:fill="FFFFFF"/>
        <w:spacing w:before="120" w:after="100" w:afterAutospacing="1" w:line="240" w:lineRule="auto"/>
        <w:ind w:left="540"/>
        <w:rPr>
          <w:rFonts w:eastAsia="Times New Roman" w:cs="Times New Roman"/>
          <w:color w:val="17365D"/>
          <w:sz w:val="24"/>
        </w:rPr>
      </w:pPr>
      <w:r w:rsidRPr="00C26646">
        <w:rPr>
          <w:rFonts w:eastAsia="Times New Roman" w:cs="Times New Roman"/>
          <w:color w:val="17365D"/>
          <w:sz w:val="24"/>
        </w:rPr>
        <w:t>Operational background with a strong ability to prioritize, plan and problem solve in a team environment</w:t>
      </w:r>
    </w:p>
    <w:p w:rsidR="00B83179" w:rsidRPr="00C26646" w:rsidRDefault="00B83179" w:rsidP="005A5A32">
      <w:pPr>
        <w:pStyle w:val="ListParagraph"/>
        <w:numPr>
          <w:ilvl w:val="0"/>
          <w:numId w:val="3"/>
        </w:numPr>
        <w:shd w:val="clear" w:color="auto" w:fill="FFFFFF"/>
        <w:spacing w:before="120" w:after="100" w:afterAutospacing="1" w:line="240" w:lineRule="auto"/>
        <w:ind w:left="540"/>
        <w:rPr>
          <w:rFonts w:eastAsia="Times New Roman" w:cs="Times New Roman"/>
          <w:color w:val="17365D"/>
          <w:sz w:val="24"/>
        </w:rPr>
      </w:pPr>
      <w:r w:rsidRPr="00C26646">
        <w:rPr>
          <w:rFonts w:eastAsia="Times New Roman" w:cs="Times New Roman"/>
          <w:color w:val="17365D"/>
          <w:sz w:val="24"/>
        </w:rPr>
        <w:t xml:space="preserve">Relevant knowledge of </w:t>
      </w:r>
      <w:r w:rsidR="000C161A" w:rsidRPr="00C26646">
        <w:rPr>
          <w:rFonts w:eastAsia="Times New Roman" w:cs="Times New Roman"/>
          <w:color w:val="17365D"/>
          <w:sz w:val="24"/>
        </w:rPr>
        <w:t xml:space="preserve">group </w:t>
      </w:r>
      <w:r w:rsidRPr="00C26646">
        <w:rPr>
          <w:rFonts w:eastAsia="Times New Roman" w:cs="Times New Roman"/>
          <w:color w:val="17365D"/>
          <w:sz w:val="24"/>
        </w:rPr>
        <w:t>insurance products, documents and</w:t>
      </w:r>
      <w:r w:rsidR="00DD3BAA" w:rsidRPr="00C26646">
        <w:rPr>
          <w:rFonts w:eastAsia="Times New Roman" w:cs="Times New Roman"/>
          <w:color w:val="17365D"/>
          <w:sz w:val="24"/>
        </w:rPr>
        <w:t xml:space="preserve"> usages</w:t>
      </w:r>
    </w:p>
    <w:p w:rsidR="00B83179" w:rsidRPr="00C26646" w:rsidRDefault="000C161A" w:rsidP="005A5A32">
      <w:pPr>
        <w:pStyle w:val="ListParagraph"/>
        <w:numPr>
          <w:ilvl w:val="0"/>
          <w:numId w:val="3"/>
        </w:numPr>
        <w:shd w:val="clear" w:color="auto" w:fill="FFFFFF"/>
        <w:spacing w:before="120" w:after="100" w:afterAutospacing="1" w:line="240" w:lineRule="auto"/>
        <w:ind w:left="540"/>
        <w:rPr>
          <w:rFonts w:eastAsia="Times New Roman" w:cs="Times New Roman"/>
          <w:color w:val="17365D"/>
          <w:sz w:val="24"/>
        </w:rPr>
      </w:pPr>
      <w:r w:rsidRPr="00C26646">
        <w:rPr>
          <w:rFonts w:eastAsia="Times New Roman" w:cs="Times New Roman"/>
          <w:color w:val="17365D"/>
          <w:sz w:val="24"/>
        </w:rPr>
        <w:t>Computers skills are a must</w:t>
      </w:r>
      <w:r w:rsidR="00B968C0" w:rsidRPr="00C26646">
        <w:rPr>
          <w:rFonts w:eastAsia="Times New Roman" w:cs="Times New Roman"/>
          <w:color w:val="17365D"/>
          <w:sz w:val="24"/>
        </w:rPr>
        <w:t xml:space="preserve">; Including Word, Excel, Outlook &amp; </w:t>
      </w:r>
      <w:r w:rsidR="00C3179A" w:rsidRPr="00C26646">
        <w:rPr>
          <w:rFonts w:eastAsia="Times New Roman" w:cs="Times New Roman"/>
          <w:color w:val="17365D"/>
          <w:sz w:val="24"/>
        </w:rPr>
        <w:t>PowerPoint</w:t>
      </w:r>
    </w:p>
    <w:p w:rsidR="00B968C0" w:rsidRPr="00C26646" w:rsidRDefault="00B968C0" w:rsidP="005A5A32">
      <w:pPr>
        <w:pStyle w:val="ListParagraph"/>
        <w:numPr>
          <w:ilvl w:val="0"/>
          <w:numId w:val="3"/>
        </w:numPr>
        <w:shd w:val="clear" w:color="auto" w:fill="FFFFFF"/>
        <w:spacing w:before="120" w:after="100" w:afterAutospacing="1" w:line="240" w:lineRule="auto"/>
        <w:ind w:left="540"/>
        <w:rPr>
          <w:rFonts w:eastAsia="Times New Roman" w:cs="Times New Roman"/>
          <w:color w:val="17365D"/>
          <w:sz w:val="24"/>
        </w:rPr>
      </w:pPr>
      <w:r w:rsidRPr="00C26646">
        <w:rPr>
          <w:rFonts w:eastAsia="Times New Roman" w:cs="Times New Roman"/>
          <w:color w:val="17365D"/>
          <w:sz w:val="24"/>
        </w:rPr>
        <w:t>Demonstrated relationship building skills</w:t>
      </w:r>
    </w:p>
    <w:p w:rsidR="002E41D4" w:rsidRPr="006772C1" w:rsidRDefault="002E41D4" w:rsidP="002E41D4">
      <w:pPr>
        <w:pStyle w:val="ListParagraph"/>
        <w:numPr>
          <w:ilvl w:val="0"/>
          <w:numId w:val="3"/>
        </w:numPr>
        <w:shd w:val="clear" w:color="auto" w:fill="FFFFFF"/>
        <w:spacing w:before="120" w:after="100" w:afterAutospacing="1" w:line="240" w:lineRule="auto"/>
        <w:ind w:left="540"/>
        <w:rPr>
          <w:rFonts w:eastAsia="Times New Roman" w:cs="Times New Roman"/>
          <w:color w:val="17365D"/>
          <w:sz w:val="24"/>
        </w:rPr>
      </w:pPr>
      <w:r>
        <w:rPr>
          <w:rFonts w:eastAsia="Times New Roman" w:cs="Times New Roman"/>
          <w:color w:val="17365D"/>
          <w:sz w:val="24"/>
        </w:rPr>
        <w:t>Ability to work well independently and on a team</w:t>
      </w:r>
    </w:p>
    <w:p w:rsidR="007F3DB9" w:rsidRPr="00C26646" w:rsidRDefault="007F3DB9" w:rsidP="00302A16">
      <w:pPr>
        <w:pStyle w:val="ListParagraph"/>
        <w:numPr>
          <w:ilvl w:val="0"/>
          <w:numId w:val="3"/>
        </w:numPr>
        <w:shd w:val="clear" w:color="auto" w:fill="FFFFFF"/>
        <w:spacing w:before="120" w:after="100" w:afterAutospacing="1" w:line="240" w:lineRule="auto"/>
        <w:ind w:left="540"/>
        <w:rPr>
          <w:rFonts w:eastAsia="Times New Roman" w:cs="Times New Roman"/>
          <w:color w:val="17365D"/>
          <w:sz w:val="24"/>
        </w:rPr>
      </w:pPr>
      <w:r w:rsidRPr="00C26646">
        <w:rPr>
          <w:rFonts w:eastAsia="Times New Roman" w:cs="Times New Roman"/>
          <w:color w:val="17365D"/>
          <w:sz w:val="24"/>
        </w:rPr>
        <w:t>Incredible attention to detail and organizational skills</w:t>
      </w:r>
    </w:p>
    <w:p w:rsidR="00197B6A" w:rsidRPr="00C26646" w:rsidRDefault="005E70C6" w:rsidP="005A5A32">
      <w:pPr>
        <w:pStyle w:val="ListParagraph"/>
        <w:numPr>
          <w:ilvl w:val="0"/>
          <w:numId w:val="3"/>
        </w:numPr>
        <w:shd w:val="clear" w:color="auto" w:fill="FFFFFF"/>
        <w:spacing w:before="120" w:after="100" w:afterAutospacing="1" w:line="240" w:lineRule="auto"/>
        <w:ind w:left="540"/>
        <w:rPr>
          <w:rFonts w:eastAsia="Times New Roman" w:cs="Times New Roman"/>
          <w:color w:val="17365D"/>
          <w:sz w:val="24"/>
        </w:rPr>
      </w:pPr>
      <w:r w:rsidRPr="00C26646">
        <w:rPr>
          <w:rFonts w:eastAsia="Times New Roman" w:cs="Times New Roman"/>
          <w:color w:val="17365D"/>
          <w:sz w:val="24"/>
        </w:rPr>
        <w:t>P</w:t>
      </w:r>
      <w:r w:rsidR="00197B6A" w:rsidRPr="00C26646">
        <w:rPr>
          <w:rFonts w:eastAsia="Times New Roman" w:cs="Times New Roman"/>
          <w:color w:val="17365D"/>
          <w:sz w:val="24"/>
        </w:rPr>
        <w:t>ositi</w:t>
      </w:r>
      <w:r w:rsidR="0033731D" w:rsidRPr="00C26646">
        <w:rPr>
          <w:rFonts w:eastAsia="Times New Roman" w:cs="Times New Roman"/>
          <w:color w:val="17365D"/>
          <w:sz w:val="24"/>
        </w:rPr>
        <w:t xml:space="preserve">ve </w:t>
      </w:r>
      <w:r w:rsidRPr="00C26646">
        <w:rPr>
          <w:rFonts w:eastAsia="Times New Roman" w:cs="Times New Roman"/>
          <w:color w:val="17365D"/>
          <w:sz w:val="24"/>
        </w:rPr>
        <w:t xml:space="preserve">attitude, even </w:t>
      </w:r>
      <w:r w:rsidR="0033731D" w:rsidRPr="00C26646">
        <w:rPr>
          <w:rFonts w:eastAsia="Times New Roman" w:cs="Times New Roman"/>
          <w:color w:val="17365D"/>
          <w:sz w:val="24"/>
        </w:rPr>
        <w:t xml:space="preserve">in a </w:t>
      </w:r>
      <w:r w:rsidR="002E41D4">
        <w:rPr>
          <w:rFonts w:eastAsia="Times New Roman" w:cs="Times New Roman"/>
          <w:color w:val="17365D"/>
          <w:sz w:val="24"/>
        </w:rPr>
        <w:t>fast paced</w:t>
      </w:r>
      <w:r w:rsidR="0033731D" w:rsidRPr="00C26646">
        <w:rPr>
          <w:rFonts w:eastAsia="Times New Roman" w:cs="Times New Roman"/>
          <w:color w:val="17365D"/>
          <w:sz w:val="24"/>
        </w:rPr>
        <w:t xml:space="preserve"> environment</w:t>
      </w:r>
    </w:p>
    <w:p w:rsidR="00197B6A" w:rsidRPr="00C26646" w:rsidRDefault="005E70C6" w:rsidP="005A5A32">
      <w:pPr>
        <w:pStyle w:val="ListParagraph"/>
        <w:numPr>
          <w:ilvl w:val="0"/>
          <w:numId w:val="3"/>
        </w:numPr>
        <w:shd w:val="clear" w:color="auto" w:fill="FFFFFF"/>
        <w:spacing w:before="120" w:after="100" w:afterAutospacing="1" w:line="240" w:lineRule="auto"/>
        <w:ind w:left="540"/>
        <w:rPr>
          <w:rFonts w:eastAsia="Times New Roman" w:cs="Times New Roman"/>
          <w:color w:val="17365D"/>
          <w:sz w:val="24"/>
        </w:rPr>
      </w:pPr>
      <w:r w:rsidRPr="00C26646">
        <w:rPr>
          <w:rFonts w:eastAsia="Times New Roman" w:cs="Times New Roman"/>
          <w:color w:val="17365D"/>
          <w:sz w:val="24"/>
        </w:rPr>
        <w:t xml:space="preserve">A </w:t>
      </w:r>
      <w:r w:rsidR="002E41D4">
        <w:rPr>
          <w:rFonts w:eastAsia="Times New Roman" w:cs="Times New Roman"/>
          <w:color w:val="17365D"/>
          <w:sz w:val="24"/>
        </w:rPr>
        <w:t>passion</w:t>
      </w:r>
      <w:r w:rsidRPr="00C26646">
        <w:rPr>
          <w:rFonts w:eastAsia="Times New Roman" w:cs="Times New Roman"/>
          <w:color w:val="17365D"/>
          <w:sz w:val="24"/>
        </w:rPr>
        <w:t xml:space="preserve"> to make</w:t>
      </w:r>
      <w:r w:rsidR="00197B6A" w:rsidRPr="00C26646">
        <w:rPr>
          <w:rFonts w:eastAsia="Times New Roman" w:cs="Times New Roman"/>
          <w:color w:val="17365D"/>
          <w:sz w:val="24"/>
        </w:rPr>
        <w:t xml:space="preserve"> customers and coworkers feel </w:t>
      </w:r>
      <w:r w:rsidR="008B4A4E" w:rsidRPr="00C26646">
        <w:rPr>
          <w:rFonts w:eastAsia="Times New Roman" w:cs="Times New Roman"/>
          <w:color w:val="17365D"/>
          <w:sz w:val="24"/>
        </w:rPr>
        <w:t>important and valued</w:t>
      </w:r>
    </w:p>
    <w:p w:rsidR="00350BB5" w:rsidRPr="00C26646" w:rsidRDefault="00350BB5" w:rsidP="00350BB5">
      <w:pPr>
        <w:pStyle w:val="ListParagraph"/>
        <w:numPr>
          <w:ilvl w:val="0"/>
          <w:numId w:val="3"/>
        </w:numPr>
        <w:shd w:val="clear" w:color="auto" w:fill="FFFFFF"/>
        <w:spacing w:before="120" w:after="100" w:afterAutospacing="1" w:line="240" w:lineRule="auto"/>
        <w:ind w:left="540"/>
        <w:rPr>
          <w:rFonts w:eastAsia="Times New Roman" w:cs="Times New Roman"/>
          <w:color w:val="17365D"/>
          <w:sz w:val="24"/>
        </w:rPr>
        <w:sectPr w:rsidR="00350BB5" w:rsidRPr="00C26646" w:rsidSect="00916C4E">
          <w:type w:val="continuous"/>
          <w:pgSz w:w="12240" w:h="15840"/>
          <w:pgMar w:top="720" w:right="720" w:bottom="720" w:left="720" w:header="720" w:footer="720" w:gutter="0"/>
          <w:cols w:space="180"/>
          <w:docGrid w:linePitch="360"/>
        </w:sectPr>
      </w:pPr>
      <w:r w:rsidRPr="00C26646">
        <w:rPr>
          <w:rFonts w:eastAsia="Times New Roman" w:cs="Times New Roman"/>
          <w:color w:val="17365D"/>
          <w:sz w:val="24"/>
        </w:rPr>
        <w:t>Precise verbal and written communication skills, even under time constraints</w:t>
      </w:r>
    </w:p>
    <w:p w:rsidR="005E70C6" w:rsidRPr="00C26646" w:rsidRDefault="005E70C6" w:rsidP="005A5A32">
      <w:pPr>
        <w:pStyle w:val="ListParagraph"/>
        <w:numPr>
          <w:ilvl w:val="0"/>
          <w:numId w:val="3"/>
        </w:numPr>
        <w:shd w:val="clear" w:color="auto" w:fill="FFFFFF"/>
        <w:spacing w:before="120" w:after="100" w:afterAutospacing="1" w:line="240" w:lineRule="auto"/>
        <w:ind w:left="540"/>
        <w:rPr>
          <w:rFonts w:eastAsia="Times New Roman" w:cs="Times New Roman"/>
          <w:color w:val="17365D"/>
          <w:sz w:val="24"/>
        </w:rPr>
      </w:pPr>
      <w:r w:rsidRPr="00C26646">
        <w:rPr>
          <w:rFonts w:eastAsia="Times New Roman" w:cs="Times New Roman"/>
          <w:color w:val="17365D"/>
          <w:sz w:val="24"/>
        </w:rPr>
        <w:lastRenderedPageBreak/>
        <w:t>Capability to work quickly and efficiently</w:t>
      </w:r>
    </w:p>
    <w:p w:rsidR="00B83179" w:rsidRPr="00C26646" w:rsidRDefault="005E70C6" w:rsidP="005A5A32">
      <w:pPr>
        <w:pStyle w:val="ListParagraph"/>
        <w:numPr>
          <w:ilvl w:val="0"/>
          <w:numId w:val="3"/>
        </w:numPr>
        <w:shd w:val="clear" w:color="auto" w:fill="FFFFFF"/>
        <w:spacing w:before="120" w:after="100" w:afterAutospacing="1" w:line="240" w:lineRule="auto"/>
        <w:ind w:left="540"/>
        <w:rPr>
          <w:rFonts w:eastAsia="Times New Roman" w:cs="Times New Roman"/>
          <w:color w:val="17365D"/>
          <w:sz w:val="24"/>
        </w:rPr>
      </w:pPr>
      <w:r w:rsidRPr="00C26646">
        <w:rPr>
          <w:rFonts w:eastAsia="Times New Roman" w:cs="Times New Roman"/>
          <w:color w:val="17365D"/>
          <w:sz w:val="24"/>
        </w:rPr>
        <w:t>M</w:t>
      </w:r>
      <w:r w:rsidR="00197B6A" w:rsidRPr="00C26646">
        <w:rPr>
          <w:rFonts w:eastAsia="Times New Roman" w:cs="Times New Roman"/>
          <w:color w:val="17365D"/>
          <w:sz w:val="24"/>
        </w:rPr>
        <w:t>ethodical, yet</w:t>
      </w:r>
      <w:r w:rsidRPr="00C26646">
        <w:rPr>
          <w:rFonts w:eastAsia="Times New Roman" w:cs="Times New Roman"/>
          <w:color w:val="17365D"/>
          <w:sz w:val="24"/>
        </w:rPr>
        <w:t xml:space="preserve"> swift decision making skills</w:t>
      </w:r>
    </w:p>
    <w:p w:rsidR="00B926A8" w:rsidRPr="009B2A11" w:rsidRDefault="00C26646" w:rsidP="009B2A11">
      <w:pPr>
        <w:shd w:val="clear" w:color="auto" w:fill="FFFFFF"/>
        <w:spacing w:before="120" w:after="0" w:line="240" w:lineRule="auto"/>
        <w:rPr>
          <w:rFonts w:eastAsia="Times New Roman" w:cs="Times New Roman"/>
          <w:b/>
          <w:i/>
          <w:color w:val="17365D"/>
          <w:sz w:val="24"/>
          <w:u w:val="single"/>
        </w:rPr>
      </w:pPr>
      <w:r w:rsidRPr="00C26646">
        <w:rPr>
          <w:rFonts w:eastAsia="Times New Roman" w:cs="Times New Roman"/>
          <w:b/>
          <w:noProof/>
          <w:color w:val="BBB6BE"/>
          <w:sz w:val="24"/>
        </w:rPr>
        <w:drawing>
          <wp:anchor distT="0" distB="0" distL="114300" distR="114300" simplePos="0" relativeHeight="251669503" behindDoc="0" locked="0" layoutInCell="1" allowOverlap="1" wp14:anchorId="501AACCF" wp14:editId="2A64630F">
            <wp:simplePos x="0" y="0"/>
            <wp:positionH relativeFrom="column">
              <wp:posOffset>4622165</wp:posOffset>
            </wp:positionH>
            <wp:positionV relativeFrom="paragraph">
              <wp:posOffset>32385</wp:posOffset>
            </wp:positionV>
            <wp:extent cx="2218690" cy="22155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wley_Circle L_color.jpg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690" cy="2215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B926A8" w:rsidRPr="009B2A11" w:rsidSect="00471E8A">
      <w:type w:val="continuous"/>
      <w:pgSz w:w="12240" w:h="15840"/>
      <w:pgMar w:top="720" w:right="720" w:bottom="720" w:left="720" w:header="720" w:footer="720" w:gutter="0"/>
      <w:cols w:space="34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E5E" w:rsidRDefault="006F4E5E" w:rsidP="005A5A32">
      <w:pPr>
        <w:spacing w:after="0" w:line="240" w:lineRule="auto"/>
      </w:pPr>
      <w:r>
        <w:separator/>
      </w:r>
    </w:p>
  </w:endnote>
  <w:endnote w:type="continuationSeparator" w:id="0">
    <w:p w:rsidR="006F4E5E" w:rsidRDefault="006F4E5E" w:rsidP="005A5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A32" w:rsidRDefault="005A5A32" w:rsidP="005A5A32">
    <w:pPr>
      <w:pStyle w:val="Footer"/>
      <w:jc w:val="center"/>
    </w:pPr>
    <w:r w:rsidRPr="0003709A">
      <w:rPr>
        <w:rFonts w:eastAsia="Times New Roman" w:cs="Times New Roman"/>
        <w:i/>
        <w:color w:val="83796F"/>
      </w:rPr>
      <w:t xml:space="preserve">Lawley </w:t>
    </w:r>
    <w:r>
      <w:rPr>
        <w:rFonts w:eastAsia="Times New Roman" w:cs="Times New Roman"/>
        <w:i/>
        <w:color w:val="83796F"/>
      </w:rPr>
      <w:t>p</w:t>
    </w:r>
    <w:r w:rsidRPr="005E70C6">
      <w:rPr>
        <w:rFonts w:eastAsia="Times New Roman" w:cs="Times New Roman"/>
        <w:i/>
        <w:color w:val="83796F"/>
      </w:rPr>
      <w:t xml:space="preserve">rovides equal employment </w:t>
    </w:r>
    <w:r w:rsidRPr="005A5A32">
      <w:rPr>
        <w:rFonts w:eastAsia="Times New Roman" w:cs="Times New Roman"/>
        <w:i/>
        <w:color w:val="83796F"/>
      </w:rPr>
      <w:t>opportunities (EEO) to all employees and applicants for employment without regard to race, color, religion,</w:t>
    </w:r>
    <w:r w:rsidRPr="005E70C6">
      <w:rPr>
        <w:rFonts w:eastAsia="Times New Roman" w:cs="Times New Roman"/>
        <w:i/>
        <w:color w:val="83796F"/>
      </w:rPr>
      <w:t xml:space="preserve"> sex, national origin, age, disability or genetics.</w:t>
    </w:r>
  </w:p>
  <w:p w:rsidR="005A5A32" w:rsidRDefault="005A5A32" w:rsidP="005A5A3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E5E" w:rsidRDefault="006F4E5E" w:rsidP="005A5A32">
      <w:pPr>
        <w:spacing w:after="0" w:line="240" w:lineRule="auto"/>
      </w:pPr>
      <w:r>
        <w:separator/>
      </w:r>
    </w:p>
  </w:footnote>
  <w:footnote w:type="continuationSeparator" w:id="0">
    <w:p w:rsidR="006F4E5E" w:rsidRDefault="006F4E5E" w:rsidP="005A5A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D35C0"/>
    <w:multiLevelType w:val="hybridMultilevel"/>
    <w:tmpl w:val="7EB45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A04E25"/>
    <w:multiLevelType w:val="hybridMultilevel"/>
    <w:tmpl w:val="2E9A3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5E68E6"/>
    <w:multiLevelType w:val="hybridMultilevel"/>
    <w:tmpl w:val="901CE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8528B0"/>
    <w:multiLevelType w:val="multilevel"/>
    <w:tmpl w:val="275A0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6A8"/>
    <w:rsid w:val="0003709A"/>
    <w:rsid w:val="000C161A"/>
    <w:rsid w:val="000F4E03"/>
    <w:rsid w:val="0018197D"/>
    <w:rsid w:val="00197B6A"/>
    <w:rsid w:val="001B3458"/>
    <w:rsid w:val="00286827"/>
    <w:rsid w:val="00287E56"/>
    <w:rsid w:val="002D58C8"/>
    <w:rsid w:val="002E41D4"/>
    <w:rsid w:val="00302A16"/>
    <w:rsid w:val="00307399"/>
    <w:rsid w:val="0033731D"/>
    <w:rsid w:val="00350BB5"/>
    <w:rsid w:val="00392AED"/>
    <w:rsid w:val="003938F5"/>
    <w:rsid w:val="003F48A0"/>
    <w:rsid w:val="003F7095"/>
    <w:rsid w:val="00471E8A"/>
    <w:rsid w:val="004942B8"/>
    <w:rsid w:val="005A5A32"/>
    <w:rsid w:val="005E4211"/>
    <w:rsid w:val="005E70C6"/>
    <w:rsid w:val="005F5B5F"/>
    <w:rsid w:val="00612014"/>
    <w:rsid w:val="006B4801"/>
    <w:rsid w:val="006F4E5E"/>
    <w:rsid w:val="007F3DB9"/>
    <w:rsid w:val="00840EAD"/>
    <w:rsid w:val="008B4A4E"/>
    <w:rsid w:val="008C6E23"/>
    <w:rsid w:val="00916C4E"/>
    <w:rsid w:val="00954604"/>
    <w:rsid w:val="009B2A11"/>
    <w:rsid w:val="00AD4DAC"/>
    <w:rsid w:val="00AD5FFD"/>
    <w:rsid w:val="00B32522"/>
    <w:rsid w:val="00B83179"/>
    <w:rsid w:val="00B8692B"/>
    <w:rsid w:val="00B926A8"/>
    <w:rsid w:val="00B96267"/>
    <w:rsid w:val="00B968C0"/>
    <w:rsid w:val="00BC04AF"/>
    <w:rsid w:val="00BC2204"/>
    <w:rsid w:val="00C26646"/>
    <w:rsid w:val="00C3179A"/>
    <w:rsid w:val="00C7125E"/>
    <w:rsid w:val="00CC40FE"/>
    <w:rsid w:val="00CC7D11"/>
    <w:rsid w:val="00D27A70"/>
    <w:rsid w:val="00D628F0"/>
    <w:rsid w:val="00DD3724"/>
    <w:rsid w:val="00DD3BAA"/>
    <w:rsid w:val="00E1658A"/>
    <w:rsid w:val="00E716A7"/>
    <w:rsid w:val="00EA1702"/>
    <w:rsid w:val="00EC639F"/>
    <w:rsid w:val="00EE459A"/>
    <w:rsid w:val="00F6639D"/>
    <w:rsid w:val="00F9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26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2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52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A1702"/>
    <w:pPr>
      <w:spacing w:after="0" w:line="240" w:lineRule="auto"/>
    </w:pPr>
  </w:style>
  <w:style w:type="paragraph" w:customStyle="1" w:styleId="Default">
    <w:name w:val="Default"/>
    <w:rsid w:val="00EA17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A5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A32"/>
  </w:style>
  <w:style w:type="paragraph" w:styleId="Footer">
    <w:name w:val="footer"/>
    <w:basedOn w:val="Normal"/>
    <w:link w:val="FooterChar"/>
    <w:uiPriority w:val="99"/>
    <w:unhideWhenUsed/>
    <w:rsid w:val="005A5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A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26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2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52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A1702"/>
    <w:pPr>
      <w:spacing w:after="0" w:line="240" w:lineRule="auto"/>
    </w:pPr>
  </w:style>
  <w:style w:type="paragraph" w:customStyle="1" w:styleId="Default">
    <w:name w:val="Default"/>
    <w:rsid w:val="00EA17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A5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A32"/>
  </w:style>
  <w:style w:type="paragraph" w:styleId="Footer">
    <w:name w:val="footer"/>
    <w:basedOn w:val="Normal"/>
    <w:link w:val="FooterChar"/>
    <w:uiPriority w:val="99"/>
    <w:unhideWhenUsed/>
    <w:rsid w:val="005A5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2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35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1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Lawley Insurance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law003-admin</dc:creator>
  <cp:lastModifiedBy>per002-admin</cp:lastModifiedBy>
  <cp:revision>8</cp:revision>
  <cp:lastPrinted>2017-03-29T16:09:00Z</cp:lastPrinted>
  <dcterms:created xsi:type="dcterms:W3CDTF">2016-02-26T18:55:00Z</dcterms:created>
  <dcterms:modified xsi:type="dcterms:W3CDTF">2017-05-08T15:07:00Z</dcterms:modified>
</cp:coreProperties>
</file>