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  <w:bookmarkStart w:id="0" w:name="_GoBack"/>
      <w:bookmarkEnd w:id="0"/>
      <w:r w:rsidRPr="00471E8A">
        <w:rPr>
          <w:rFonts w:eastAsia="Times New Roman" w:cs="Times New Roman"/>
          <w:b/>
          <w:noProof/>
          <w:color w:val="17365D" w:themeColor="text2" w:themeShade="BF"/>
        </w:rPr>
        <w:drawing>
          <wp:anchor distT="0" distB="0" distL="114300" distR="114300" simplePos="0" relativeHeight="251670528" behindDoc="1" locked="0" layoutInCell="1" allowOverlap="1" wp14:anchorId="3B0D910C" wp14:editId="12823B39">
            <wp:simplePos x="0" y="0"/>
            <wp:positionH relativeFrom="margin">
              <wp:align>center</wp:align>
            </wp:positionH>
            <wp:positionV relativeFrom="paragraph">
              <wp:posOffset>-164465</wp:posOffset>
            </wp:positionV>
            <wp:extent cx="2800985" cy="11899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logo and tag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399" w:rsidRPr="00471E8A">
        <w:rPr>
          <w:b/>
          <w:color w:val="17365D" w:themeColor="text2" w:themeShade="BF"/>
          <w:sz w:val="24"/>
        </w:rPr>
        <w:t xml:space="preserve"> </w:t>
      </w: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A1702" w:rsidRPr="00916C4E" w:rsidRDefault="005A5A32" w:rsidP="00B83179">
      <w:pPr>
        <w:pStyle w:val="NoSpacing"/>
        <w:jc w:val="center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br/>
      </w:r>
      <w:r>
        <w:rPr>
          <w:b/>
          <w:color w:val="244061" w:themeColor="accent1" w:themeShade="80"/>
        </w:rPr>
        <w:br/>
      </w:r>
      <w:r w:rsidR="00EA1702" w:rsidRPr="00916C4E">
        <w:rPr>
          <w:b/>
          <w:color w:val="244061" w:themeColor="accent1" w:themeShade="80"/>
          <w:sz w:val="28"/>
          <w:u w:val="single"/>
        </w:rPr>
        <w:t xml:space="preserve">Commercial </w:t>
      </w:r>
      <w:r w:rsidR="00DD3BAA" w:rsidRPr="00916C4E">
        <w:rPr>
          <w:b/>
          <w:color w:val="244061" w:themeColor="accent1" w:themeShade="80"/>
          <w:sz w:val="28"/>
          <w:u w:val="single"/>
        </w:rPr>
        <w:t>Insurance</w:t>
      </w:r>
      <w:r w:rsidR="00EA1702" w:rsidRPr="00916C4E">
        <w:rPr>
          <w:b/>
          <w:color w:val="244061" w:themeColor="accent1" w:themeShade="80"/>
          <w:sz w:val="28"/>
          <w:u w:val="single"/>
        </w:rPr>
        <w:t xml:space="preserve"> Account Manager</w:t>
      </w:r>
      <w:r w:rsidR="00916C4E">
        <w:rPr>
          <w:b/>
          <w:color w:val="244061" w:themeColor="accent1" w:themeShade="80"/>
          <w:sz w:val="28"/>
          <w:u w:val="single"/>
        </w:rPr>
        <w:t xml:space="preserve"> </w:t>
      </w:r>
    </w:p>
    <w:p w:rsidR="00EA1702" w:rsidRPr="00916C4E" w:rsidRDefault="005E70C6" w:rsidP="00B83179">
      <w:pPr>
        <w:shd w:val="clear" w:color="auto" w:fill="FFFFFF"/>
        <w:spacing w:before="120" w:after="0" w:line="240" w:lineRule="auto"/>
        <w:rPr>
          <w:rFonts w:eastAsia="Times New Roman" w:cs="Times New Roman"/>
          <w:b/>
          <w:color w:val="17365D"/>
          <w:sz w:val="24"/>
        </w:rPr>
      </w:pPr>
      <w:r w:rsidRPr="00916C4E">
        <w:rPr>
          <w:rFonts w:eastAsia="Times New Roman" w:cs="Times New Roman"/>
          <w:b/>
          <w:color w:val="17365D"/>
          <w:sz w:val="24"/>
        </w:rPr>
        <w:t>Position Focus</w:t>
      </w:r>
      <w:r w:rsidR="00B926A8" w:rsidRPr="00916C4E">
        <w:rPr>
          <w:rFonts w:eastAsia="Times New Roman" w:cs="Times New Roman"/>
          <w:b/>
          <w:color w:val="17365D"/>
          <w:sz w:val="24"/>
        </w:rPr>
        <w:t>:</w:t>
      </w:r>
    </w:p>
    <w:p w:rsidR="00EA1702" w:rsidRPr="00916C4E" w:rsidRDefault="00B926A8" w:rsidP="00916C4E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540"/>
        <w:jc w:val="both"/>
        <w:rPr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Manage a</w:t>
      </w:r>
      <w:r w:rsidR="00EA1702" w:rsidRPr="00916C4E">
        <w:rPr>
          <w:rFonts w:eastAsia="Times New Roman" w:cs="Times New Roman"/>
          <w:color w:val="17365D"/>
          <w:sz w:val="24"/>
        </w:rPr>
        <w:t>n established</w:t>
      </w:r>
      <w:r w:rsidRPr="00916C4E">
        <w:rPr>
          <w:rFonts w:eastAsia="Times New Roman" w:cs="Times New Roman"/>
          <w:color w:val="17365D"/>
          <w:sz w:val="24"/>
        </w:rPr>
        <w:t xml:space="preserve"> book of business assigned specifically to you</w:t>
      </w:r>
      <w:r w:rsidR="00EA1702" w:rsidRPr="00916C4E">
        <w:rPr>
          <w:rFonts w:eastAsia="Times New Roman" w:cs="Times New Roman"/>
          <w:color w:val="17365D"/>
          <w:sz w:val="24"/>
        </w:rPr>
        <w:t xml:space="preserve"> which would include</w:t>
      </w:r>
      <w:r w:rsidR="00CC40FE" w:rsidRPr="00916C4E">
        <w:rPr>
          <w:rFonts w:eastAsia="Times New Roman" w:cs="Times New Roman"/>
          <w:color w:val="17365D"/>
          <w:sz w:val="24"/>
        </w:rPr>
        <w:t xml:space="preserve"> renewals, providing summaries, ordering and issuing binders, certificates, </w:t>
      </w:r>
      <w:r w:rsidR="00EA1702" w:rsidRPr="00916C4E">
        <w:rPr>
          <w:rFonts w:eastAsia="Times New Roman" w:cs="Times New Roman"/>
          <w:color w:val="17365D"/>
          <w:sz w:val="24"/>
        </w:rPr>
        <w:t>policies, proposals and other insurance docume</w:t>
      </w:r>
      <w:r w:rsidR="00E716A7">
        <w:rPr>
          <w:rFonts w:eastAsia="Times New Roman" w:cs="Times New Roman"/>
          <w:color w:val="17365D"/>
          <w:sz w:val="24"/>
        </w:rPr>
        <w:t>nts within designated timelines</w:t>
      </w:r>
    </w:p>
    <w:p w:rsidR="00EA1702" w:rsidRPr="00916C4E" w:rsidRDefault="005E4211" w:rsidP="00916C4E">
      <w:pPr>
        <w:pStyle w:val="ListParagraph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540"/>
        <w:jc w:val="both"/>
        <w:rPr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Conduct</w:t>
      </w:r>
      <w:r w:rsidR="00EA1702" w:rsidRPr="00916C4E">
        <w:rPr>
          <w:rFonts w:eastAsia="Times New Roman" w:cs="Times New Roman"/>
          <w:color w:val="17365D"/>
          <w:sz w:val="24"/>
        </w:rPr>
        <w:t xml:space="preserve"> consultative conversation</w:t>
      </w:r>
      <w:r w:rsidR="00E716A7">
        <w:rPr>
          <w:rFonts w:eastAsia="Times New Roman" w:cs="Times New Roman"/>
          <w:color w:val="17365D"/>
          <w:sz w:val="24"/>
        </w:rPr>
        <w:t>s with a Commercial client base</w:t>
      </w:r>
      <w:r w:rsidR="00F85ACF">
        <w:rPr>
          <w:rFonts w:eastAsia="Times New Roman" w:cs="Times New Roman"/>
          <w:color w:val="17365D"/>
          <w:sz w:val="24"/>
        </w:rPr>
        <w:t>; establish &amp; maintain carrier relationships</w:t>
      </w:r>
    </w:p>
    <w:p w:rsidR="005E70C6" w:rsidRPr="00916C4E" w:rsidRDefault="00EC639F" w:rsidP="00916C4E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916C4E">
        <w:rPr>
          <w:rFonts w:asciiTheme="minorHAnsi" w:hAnsiTheme="minorHAnsi"/>
          <w:color w:val="17365D"/>
          <w:szCs w:val="22"/>
        </w:rPr>
        <w:t>O</w:t>
      </w:r>
      <w:r w:rsidR="00EA1702" w:rsidRPr="00916C4E">
        <w:rPr>
          <w:rFonts w:asciiTheme="minorHAnsi" w:hAnsiTheme="minorHAnsi"/>
          <w:color w:val="17365D"/>
          <w:szCs w:val="22"/>
        </w:rPr>
        <w:t>btaining non-marketed renewal quotes from existing carriers, completing renewal processes and handl</w:t>
      </w:r>
      <w:r w:rsidRPr="00916C4E">
        <w:rPr>
          <w:rFonts w:asciiTheme="minorHAnsi" w:hAnsiTheme="minorHAnsi"/>
          <w:color w:val="17365D"/>
          <w:szCs w:val="22"/>
        </w:rPr>
        <w:t>e</w:t>
      </w:r>
      <w:r w:rsidR="00EA1702" w:rsidRPr="00916C4E">
        <w:rPr>
          <w:rFonts w:asciiTheme="minorHAnsi" w:hAnsiTheme="minorHAnsi"/>
          <w:color w:val="17365D"/>
          <w:szCs w:val="22"/>
        </w:rPr>
        <w:t xml:space="preserve"> non-renewal and</w:t>
      </w:r>
      <w:r w:rsidR="00E716A7">
        <w:rPr>
          <w:rFonts w:asciiTheme="minorHAnsi" w:hAnsiTheme="minorHAnsi"/>
          <w:color w:val="17365D"/>
          <w:szCs w:val="22"/>
        </w:rPr>
        <w:t xml:space="preserve"> cance</w:t>
      </w:r>
      <w:r w:rsidR="00B74108">
        <w:rPr>
          <w:rFonts w:asciiTheme="minorHAnsi" w:hAnsiTheme="minorHAnsi"/>
          <w:color w:val="17365D"/>
          <w:szCs w:val="22"/>
        </w:rPr>
        <w:t>llations for cause</w:t>
      </w:r>
      <w:r w:rsidR="00F85ACF">
        <w:rPr>
          <w:rFonts w:asciiTheme="minorHAnsi" w:hAnsiTheme="minorHAnsi"/>
          <w:color w:val="17365D"/>
          <w:szCs w:val="22"/>
        </w:rPr>
        <w:t>; prepare complete marketing submissions on existing clients as needed</w:t>
      </w:r>
    </w:p>
    <w:p w:rsidR="00BA59F3" w:rsidRPr="006772C1" w:rsidRDefault="00BA59F3" w:rsidP="00BA59F3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6772C1">
        <w:rPr>
          <w:rFonts w:asciiTheme="minorHAnsi" w:hAnsiTheme="minorHAnsi"/>
          <w:color w:val="17365D"/>
          <w:szCs w:val="22"/>
        </w:rPr>
        <w:t xml:space="preserve">Support all </w:t>
      </w:r>
      <w:r>
        <w:rPr>
          <w:rFonts w:asciiTheme="minorHAnsi" w:hAnsiTheme="minorHAnsi"/>
          <w:color w:val="17365D"/>
          <w:szCs w:val="22"/>
        </w:rPr>
        <w:t>Lawley</w:t>
      </w:r>
      <w:r w:rsidRPr="006772C1">
        <w:rPr>
          <w:rFonts w:asciiTheme="minorHAnsi" w:hAnsiTheme="minorHAnsi"/>
          <w:color w:val="17365D"/>
          <w:szCs w:val="22"/>
        </w:rPr>
        <w:t xml:space="preserve"> initiatives</w:t>
      </w:r>
      <w:r>
        <w:rPr>
          <w:rFonts w:asciiTheme="minorHAnsi" w:hAnsiTheme="minorHAnsi"/>
          <w:color w:val="17365D"/>
          <w:szCs w:val="22"/>
        </w:rPr>
        <w:t xml:space="preserve"> as requested, </w:t>
      </w:r>
      <w:r w:rsidRPr="006772C1">
        <w:rPr>
          <w:rFonts w:asciiTheme="minorHAnsi" w:hAnsiTheme="minorHAnsi"/>
          <w:color w:val="17365D"/>
          <w:szCs w:val="22"/>
        </w:rPr>
        <w:t>guided by</w:t>
      </w:r>
      <w:r>
        <w:rPr>
          <w:rFonts w:asciiTheme="minorHAnsi" w:hAnsiTheme="minorHAnsi"/>
          <w:color w:val="17365D"/>
          <w:szCs w:val="22"/>
        </w:rPr>
        <w:t xml:space="preserve"> company</w:t>
      </w:r>
      <w:r w:rsidRPr="006772C1">
        <w:rPr>
          <w:rFonts w:asciiTheme="minorHAnsi" w:hAnsiTheme="minorHAnsi"/>
          <w:color w:val="17365D"/>
          <w:szCs w:val="22"/>
        </w:rPr>
        <w:t xml:space="preserve"> valu</w:t>
      </w:r>
      <w:r>
        <w:rPr>
          <w:rFonts w:asciiTheme="minorHAnsi" w:hAnsiTheme="minorHAnsi"/>
          <w:color w:val="17365D"/>
          <w:szCs w:val="22"/>
        </w:rPr>
        <w:t>es, sales culture, business needs and scorecard</w:t>
      </w:r>
    </w:p>
    <w:p w:rsidR="005E4211" w:rsidRPr="00916C4E" w:rsidRDefault="00BA59F3" w:rsidP="005E4211">
      <w:pPr>
        <w:pStyle w:val="Default"/>
        <w:rPr>
          <w:rFonts w:asciiTheme="minorHAnsi" w:hAnsiTheme="minorHAnsi"/>
          <w:color w:val="17365D"/>
          <w:szCs w:val="22"/>
        </w:rPr>
        <w:sectPr w:rsidR="005E4211" w:rsidRPr="00916C4E" w:rsidSect="00BA59F3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/>
          <w:color w:val="17365D"/>
          <w:szCs w:val="22"/>
        </w:rPr>
        <w:br/>
      </w:r>
    </w:p>
    <w:p w:rsidR="00CC40FE" w:rsidRPr="00916C4E" w:rsidRDefault="005E70C6" w:rsidP="00B83179">
      <w:pPr>
        <w:shd w:val="clear" w:color="auto" w:fill="FFFFFF"/>
        <w:spacing w:after="0" w:line="240" w:lineRule="auto"/>
        <w:rPr>
          <w:rFonts w:eastAsia="Times New Roman" w:cs="Times New Roman"/>
          <w:b/>
          <w:color w:val="17365D"/>
          <w:sz w:val="24"/>
        </w:rPr>
      </w:pPr>
      <w:r w:rsidRPr="00916C4E">
        <w:rPr>
          <w:rFonts w:eastAsia="Times New Roman" w:cs="Times New Roman"/>
          <w:b/>
          <w:color w:val="17365D"/>
          <w:sz w:val="24"/>
        </w:rPr>
        <w:lastRenderedPageBreak/>
        <w:t>S</w:t>
      </w:r>
      <w:r w:rsidR="00CC40FE" w:rsidRPr="00916C4E">
        <w:rPr>
          <w:rFonts w:eastAsia="Times New Roman" w:cs="Times New Roman"/>
          <w:b/>
          <w:color w:val="17365D"/>
          <w:sz w:val="24"/>
        </w:rPr>
        <w:t>uccessful candidate</w:t>
      </w:r>
      <w:r w:rsidRPr="00916C4E">
        <w:rPr>
          <w:rFonts w:eastAsia="Times New Roman" w:cs="Times New Roman"/>
          <w:b/>
          <w:color w:val="17365D"/>
          <w:sz w:val="24"/>
        </w:rPr>
        <w:t>s possess</w:t>
      </w:r>
      <w:r w:rsidR="00CC40FE" w:rsidRPr="00916C4E">
        <w:rPr>
          <w:rFonts w:eastAsia="Times New Roman" w:cs="Times New Roman"/>
          <w:b/>
          <w:color w:val="17365D"/>
          <w:sz w:val="24"/>
        </w:rPr>
        <w:t>:</w:t>
      </w:r>
    </w:p>
    <w:p w:rsidR="005A5A32" w:rsidRPr="00916C4E" w:rsidRDefault="005A5A32" w:rsidP="00B83179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  <w:sectPr w:rsidR="005A5A32" w:rsidRPr="00916C4E" w:rsidSect="00916C4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CC40FE" w:rsidRPr="00916C4E" w:rsidRDefault="00287E5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lastRenderedPageBreak/>
        <w:t>Insurance e</w:t>
      </w:r>
      <w:r w:rsidR="00CC40FE" w:rsidRPr="00916C4E">
        <w:rPr>
          <w:rFonts w:eastAsia="Times New Roman" w:cs="Times New Roman"/>
          <w:color w:val="17365D"/>
          <w:sz w:val="24"/>
        </w:rPr>
        <w:t>xperience in customer service or account management</w:t>
      </w:r>
      <w:r w:rsidR="007F3DB9" w:rsidRPr="00916C4E">
        <w:rPr>
          <w:rFonts w:eastAsia="Times New Roman" w:cs="Times New Roman"/>
          <w:color w:val="17365D"/>
          <w:sz w:val="24"/>
        </w:rPr>
        <w:t xml:space="preserve"> for 3 years or more</w:t>
      </w:r>
    </w:p>
    <w:p w:rsidR="005A5A32" w:rsidRPr="00916C4E" w:rsidRDefault="005A5A32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Property/Casualty</w:t>
      </w:r>
      <w:r w:rsidR="00DD3BAA" w:rsidRPr="00916C4E">
        <w:rPr>
          <w:rFonts w:eastAsia="Times New Roman" w:cs="Times New Roman"/>
          <w:color w:val="17365D"/>
          <w:sz w:val="24"/>
        </w:rPr>
        <w:t xml:space="preserve"> License</w:t>
      </w:r>
      <w:r w:rsidR="00F85ACF">
        <w:rPr>
          <w:rFonts w:eastAsia="Times New Roman" w:cs="Times New Roman"/>
          <w:color w:val="17365D"/>
          <w:sz w:val="24"/>
        </w:rPr>
        <w:t xml:space="preserve"> (all lines)</w:t>
      </w:r>
    </w:p>
    <w:p w:rsidR="00B83179" w:rsidRPr="00916C4E" w:rsidRDefault="00B83179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Relevant knowledge of insurance products, documents and</w:t>
      </w:r>
      <w:r w:rsidR="00DD3BAA" w:rsidRPr="00916C4E">
        <w:rPr>
          <w:rFonts w:eastAsia="Times New Roman" w:cs="Times New Roman"/>
          <w:color w:val="17365D"/>
          <w:sz w:val="24"/>
        </w:rPr>
        <w:t xml:space="preserve"> usages</w:t>
      </w:r>
    </w:p>
    <w:p w:rsidR="00B83179" w:rsidRPr="00916C4E" w:rsidRDefault="00B83179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Computers skills are a must</w:t>
      </w:r>
      <w:r w:rsidR="006A7DA2">
        <w:rPr>
          <w:rFonts w:eastAsia="Times New Roman" w:cs="Times New Roman"/>
          <w:color w:val="17365D"/>
          <w:sz w:val="24"/>
        </w:rPr>
        <w:t>! Word, Excel and Outlook.</w:t>
      </w:r>
      <w:r w:rsidRPr="00916C4E">
        <w:rPr>
          <w:rFonts w:eastAsia="Times New Roman" w:cs="Times New Roman"/>
          <w:color w:val="17365D"/>
          <w:sz w:val="24"/>
        </w:rPr>
        <w:t xml:space="preserve"> </w:t>
      </w:r>
      <w:r w:rsidR="00CF6C32">
        <w:rPr>
          <w:rFonts w:eastAsia="Times New Roman" w:cs="Times New Roman"/>
          <w:color w:val="17365D"/>
          <w:sz w:val="24"/>
        </w:rPr>
        <w:t>Applied</w:t>
      </w:r>
      <w:r w:rsidR="006A7DA2">
        <w:rPr>
          <w:rFonts w:eastAsia="Times New Roman" w:cs="Times New Roman"/>
          <w:color w:val="17365D"/>
          <w:sz w:val="24"/>
        </w:rPr>
        <w:t>/</w:t>
      </w:r>
      <w:r w:rsidR="00CF6C32">
        <w:rPr>
          <w:rFonts w:eastAsia="Times New Roman" w:cs="Times New Roman"/>
          <w:color w:val="17365D"/>
          <w:sz w:val="24"/>
        </w:rPr>
        <w:t>EPIC experience</w:t>
      </w:r>
      <w:r w:rsidR="00DD3BAA" w:rsidRPr="00916C4E">
        <w:rPr>
          <w:rFonts w:eastAsia="Times New Roman" w:cs="Times New Roman"/>
          <w:color w:val="17365D"/>
          <w:sz w:val="24"/>
        </w:rPr>
        <w:t xml:space="preserve"> is preferred</w:t>
      </w:r>
    </w:p>
    <w:p w:rsidR="002C0FAD" w:rsidRPr="006772C1" w:rsidRDefault="002C0FAD" w:rsidP="002C0FAD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>
        <w:rPr>
          <w:rFonts w:eastAsia="Times New Roman" w:cs="Times New Roman"/>
          <w:color w:val="17365D"/>
          <w:sz w:val="24"/>
        </w:rPr>
        <w:t>Ability to work well independently and on a team</w:t>
      </w:r>
    </w:p>
    <w:p w:rsidR="007F3DB9" w:rsidRPr="00916C4E" w:rsidRDefault="007F3DB9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Incredible attention to detail and organizational skills</w:t>
      </w:r>
    </w:p>
    <w:p w:rsidR="007F3DB9" w:rsidRPr="00916C4E" w:rsidRDefault="00DD3BAA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Open to continuing</w:t>
      </w:r>
      <w:r w:rsidR="007F3DB9" w:rsidRPr="00916C4E">
        <w:rPr>
          <w:rFonts w:eastAsia="Times New Roman" w:cs="Times New Roman"/>
          <w:color w:val="17365D"/>
          <w:sz w:val="24"/>
        </w:rPr>
        <w:t xml:space="preserve"> </w:t>
      </w:r>
      <w:r w:rsidRPr="00916C4E">
        <w:rPr>
          <w:rFonts w:eastAsia="Times New Roman" w:cs="Times New Roman"/>
          <w:color w:val="17365D"/>
          <w:sz w:val="24"/>
        </w:rPr>
        <w:t xml:space="preserve">education, </w:t>
      </w:r>
      <w:r w:rsidR="007F3DB9" w:rsidRPr="00916C4E">
        <w:rPr>
          <w:rFonts w:eastAsia="Times New Roman" w:cs="Times New Roman"/>
          <w:color w:val="17365D"/>
          <w:sz w:val="24"/>
        </w:rPr>
        <w:t xml:space="preserve"> college degree </w:t>
      </w:r>
      <w:r w:rsidR="00F85ACF">
        <w:rPr>
          <w:rFonts w:eastAsia="Times New Roman" w:cs="Times New Roman"/>
          <w:color w:val="17365D"/>
          <w:sz w:val="24"/>
        </w:rPr>
        <w:t>or equivalent industry designations</w:t>
      </w:r>
    </w:p>
    <w:p w:rsidR="00197B6A" w:rsidRPr="00916C4E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P</w:t>
      </w:r>
      <w:r w:rsidR="00197B6A" w:rsidRPr="00916C4E">
        <w:rPr>
          <w:rFonts w:eastAsia="Times New Roman" w:cs="Times New Roman"/>
          <w:color w:val="17365D"/>
          <w:sz w:val="24"/>
        </w:rPr>
        <w:t>ositi</w:t>
      </w:r>
      <w:r w:rsidR="0033731D" w:rsidRPr="00916C4E">
        <w:rPr>
          <w:rFonts w:eastAsia="Times New Roman" w:cs="Times New Roman"/>
          <w:color w:val="17365D"/>
          <w:sz w:val="24"/>
        </w:rPr>
        <w:t xml:space="preserve">ve </w:t>
      </w:r>
      <w:r w:rsidRPr="00916C4E">
        <w:rPr>
          <w:rFonts w:eastAsia="Times New Roman" w:cs="Times New Roman"/>
          <w:color w:val="17365D"/>
          <w:sz w:val="24"/>
        </w:rPr>
        <w:t xml:space="preserve">attitude, even </w:t>
      </w:r>
      <w:r w:rsidR="0033731D" w:rsidRPr="00916C4E">
        <w:rPr>
          <w:rFonts w:eastAsia="Times New Roman" w:cs="Times New Roman"/>
          <w:color w:val="17365D"/>
          <w:sz w:val="24"/>
        </w:rPr>
        <w:t xml:space="preserve">in a </w:t>
      </w:r>
      <w:r w:rsidR="002C0FAD">
        <w:rPr>
          <w:rFonts w:eastAsia="Times New Roman" w:cs="Times New Roman"/>
          <w:color w:val="17365D"/>
          <w:sz w:val="24"/>
        </w:rPr>
        <w:t>fast paced</w:t>
      </w:r>
      <w:r w:rsidR="0033731D" w:rsidRPr="00916C4E">
        <w:rPr>
          <w:rFonts w:eastAsia="Times New Roman" w:cs="Times New Roman"/>
          <w:color w:val="17365D"/>
          <w:sz w:val="24"/>
        </w:rPr>
        <w:t xml:space="preserve"> environment</w:t>
      </w:r>
    </w:p>
    <w:p w:rsidR="00197B6A" w:rsidRPr="00916C4E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 xml:space="preserve">A </w:t>
      </w:r>
      <w:r w:rsidR="002C0FAD">
        <w:rPr>
          <w:rFonts w:eastAsia="Times New Roman" w:cs="Times New Roman"/>
          <w:color w:val="17365D"/>
          <w:sz w:val="24"/>
        </w:rPr>
        <w:t>passion</w:t>
      </w:r>
      <w:r w:rsidRPr="00916C4E">
        <w:rPr>
          <w:rFonts w:eastAsia="Times New Roman" w:cs="Times New Roman"/>
          <w:color w:val="17365D"/>
          <w:sz w:val="24"/>
        </w:rPr>
        <w:t xml:space="preserve"> to make</w:t>
      </w:r>
      <w:r w:rsidR="00197B6A" w:rsidRPr="00916C4E">
        <w:rPr>
          <w:rFonts w:eastAsia="Times New Roman" w:cs="Times New Roman"/>
          <w:color w:val="17365D"/>
          <w:sz w:val="24"/>
        </w:rPr>
        <w:t xml:space="preserve"> customers and coworkers feel </w:t>
      </w:r>
      <w:r w:rsidR="008B4A4E" w:rsidRPr="00916C4E">
        <w:rPr>
          <w:rFonts w:eastAsia="Times New Roman" w:cs="Times New Roman"/>
          <w:color w:val="17365D"/>
          <w:sz w:val="24"/>
        </w:rPr>
        <w:t>important and valued</w:t>
      </w:r>
    </w:p>
    <w:p w:rsidR="005E70C6" w:rsidRPr="00916C4E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Capability to work quickly and efficiently</w:t>
      </w:r>
    </w:p>
    <w:p w:rsidR="00B83179" w:rsidRPr="00916C4E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M</w:t>
      </w:r>
      <w:r w:rsidR="00197B6A" w:rsidRPr="00916C4E">
        <w:rPr>
          <w:rFonts w:eastAsia="Times New Roman" w:cs="Times New Roman"/>
          <w:color w:val="17365D"/>
          <w:sz w:val="24"/>
        </w:rPr>
        <w:t>ethodical, yet</w:t>
      </w:r>
      <w:r w:rsidRPr="00916C4E">
        <w:rPr>
          <w:rFonts w:eastAsia="Times New Roman" w:cs="Times New Roman"/>
          <w:color w:val="17365D"/>
          <w:sz w:val="24"/>
        </w:rPr>
        <w:t xml:space="preserve"> swift decision making skills</w:t>
      </w:r>
    </w:p>
    <w:p w:rsidR="005A5A32" w:rsidRPr="00916C4E" w:rsidRDefault="00BA59F3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  <w:sectPr w:rsidR="005A5A32" w:rsidRPr="00916C4E" w:rsidSect="00916C4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916C4E">
        <w:rPr>
          <w:rFonts w:eastAsia="Times New Roman" w:cs="Times New Roman"/>
          <w:b/>
          <w:noProof/>
          <w:color w:val="BBB6BE"/>
          <w:sz w:val="24"/>
        </w:rPr>
        <w:drawing>
          <wp:anchor distT="0" distB="0" distL="114300" distR="114300" simplePos="0" relativeHeight="251669503" behindDoc="1" locked="0" layoutInCell="1" allowOverlap="1" wp14:anchorId="6386ACA4" wp14:editId="4099F987">
            <wp:simplePos x="0" y="0"/>
            <wp:positionH relativeFrom="column">
              <wp:posOffset>4500880</wp:posOffset>
            </wp:positionH>
            <wp:positionV relativeFrom="paragraph">
              <wp:posOffset>86360</wp:posOffset>
            </wp:positionV>
            <wp:extent cx="2218690" cy="2215515"/>
            <wp:effectExtent l="0" t="0" r="0" b="0"/>
            <wp:wrapThrough wrapText="bothSides">
              <wp:wrapPolygon edited="0">
                <wp:start x="0" y="0"/>
                <wp:lineTo x="0" y="21359"/>
                <wp:lineTo x="21328" y="21359"/>
                <wp:lineTo x="213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Circle L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0C6" w:rsidRPr="00916C4E">
        <w:rPr>
          <w:rFonts w:eastAsia="Times New Roman" w:cs="Times New Roman"/>
          <w:color w:val="17365D"/>
          <w:sz w:val="24"/>
        </w:rPr>
        <w:t>P</w:t>
      </w:r>
      <w:r w:rsidR="00197B6A" w:rsidRPr="00916C4E">
        <w:rPr>
          <w:rFonts w:eastAsia="Times New Roman" w:cs="Times New Roman"/>
          <w:color w:val="17365D"/>
          <w:sz w:val="24"/>
        </w:rPr>
        <w:t>recise communication</w:t>
      </w:r>
      <w:r w:rsidR="005E70C6" w:rsidRPr="00916C4E">
        <w:rPr>
          <w:rFonts w:eastAsia="Times New Roman" w:cs="Times New Roman"/>
          <w:color w:val="17365D"/>
          <w:sz w:val="24"/>
        </w:rPr>
        <w:t xml:space="preserve"> skills</w:t>
      </w:r>
      <w:r w:rsidR="00197B6A" w:rsidRPr="00916C4E">
        <w:rPr>
          <w:rFonts w:eastAsia="Times New Roman" w:cs="Times New Roman"/>
          <w:color w:val="17365D"/>
          <w:sz w:val="24"/>
        </w:rPr>
        <w:t>, even under time constraints</w:t>
      </w:r>
    </w:p>
    <w:p w:rsidR="00916C4E" w:rsidRPr="00916C4E" w:rsidRDefault="005A5A32" w:rsidP="00916C4E">
      <w:pPr>
        <w:shd w:val="clear" w:color="auto" w:fill="FFFFFF"/>
        <w:spacing w:before="120" w:after="0" w:line="240" w:lineRule="auto"/>
        <w:rPr>
          <w:rFonts w:eastAsia="Times New Roman" w:cs="Times New Roman"/>
          <w:b/>
          <w:i/>
          <w:color w:val="17365D"/>
          <w:sz w:val="24"/>
          <w:u w:val="single"/>
        </w:rPr>
      </w:pPr>
      <w:r w:rsidRPr="00916C4E">
        <w:rPr>
          <w:rFonts w:eastAsia="Times New Roman" w:cs="Times New Roman"/>
          <w:b/>
          <w:color w:val="17365D" w:themeColor="text2" w:themeShade="BF"/>
          <w:sz w:val="24"/>
        </w:rPr>
        <w:lastRenderedPageBreak/>
        <w:t xml:space="preserve"> </w:t>
      </w:r>
      <w:r w:rsidR="00916C4E" w:rsidRPr="00916C4E">
        <w:rPr>
          <w:rFonts w:eastAsia="Times New Roman" w:cs="Times New Roman"/>
          <w:b/>
          <w:color w:val="17365D"/>
          <w:sz w:val="24"/>
        </w:rPr>
        <w:t xml:space="preserve">What’s in it for you?  </w:t>
      </w:r>
      <w:r w:rsidR="00916C4E" w:rsidRPr="00916C4E">
        <w:rPr>
          <w:rFonts w:eastAsia="Times New Roman" w:cs="Times New Roman"/>
          <w:b/>
          <w:i/>
          <w:color w:val="17365D"/>
          <w:sz w:val="24"/>
        </w:rPr>
        <w:t>The Lawley Advantage!</w:t>
      </w:r>
    </w:p>
    <w:p w:rsidR="00916C4E" w:rsidRPr="00916C4E" w:rsidRDefault="00916C4E" w:rsidP="00916C4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Fulfilling career securing your clients’ well being</w:t>
      </w:r>
    </w:p>
    <w:p w:rsidR="00916C4E" w:rsidRPr="00916C4E" w:rsidRDefault="00916C4E" w:rsidP="00916C4E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 xml:space="preserve">Competitive salary, referral bonuses </w:t>
      </w:r>
      <w:r w:rsidRPr="00916C4E">
        <w:rPr>
          <w:rFonts w:eastAsia="Times New Roman" w:cs="Times New Roman"/>
          <w:b/>
          <w:color w:val="17365D"/>
          <w:sz w:val="24"/>
        </w:rPr>
        <w:t>AND</w:t>
      </w:r>
      <w:r w:rsidRPr="00916C4E">
        <w:rPr>
          <w:rFonts w:eastAsia="Times New Roman" w:cs="Times New Roman"/>
          <w:color w:val="17365D"/>
          <w:sz w:val="24"/>
        </w:rPr>
        <w:t xml:space="preserve"> annual bonus eligibility</w:t>
      </w:r>
    </w:p>
    <w:p w:rsidR="00916C4E" w:rsidRPr="00916C4E" w:rsidRDefault="00916C4E" w:rsidP="00916C4E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 xml:space="preserve">Great Benefits (Medical, Dental, Vision-- the works!) </w:t>
      </w:r>
    </w:p>
    <w:p w:rsidR="00916C4E" w:rsidRPr="00916C4E" w:rsidRDefault="00916C4E" w:rsidP="00916C4E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Educational and growth opportunities</w:t>
      </w:r>
    </w:p>
    <w:p w:rsidR="00916C4E" w:rsidRPr="00916C4E" w:rsidRDefault="00916C4E" w:rsidP="00916C4E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Generous PTO and 401K upon hire</w:t>
      </w:r>
    </w:p>
    <w:p w:rsidR="00916C4E" w:rsidRPr="00916C4E" w:rsidRDefault="00916C4E" w:rsidP="00916C4E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Comfortable, family oriented culture</w:t>
      </w:r>
    </w:p>
    <w:p w:rsidR="00916C4E" w:rsidRPr="00916C4E" w:rsidRDefault="00916C4E" w:rsidP="00916C4E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Office hours 8-4:30</w:t>
      </w:r>
    </w:p>
    <w:p w:rsidR="002C0FAD" w:rsidRDefault="00916C4E" w:rsidP="002C0FAD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Lawley is not a call center environment</w:t>
      </w:r>
    </w:p>
    <w:p w:rsidR="00B926A8" w:rsidRPr="002C0FAD" w:rsidRDefault="00916C4E" w:rsidP="002C0FAD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2C0FAD">
        <w:rPr>
          <w:rFonts w:eastAsia="Times New Roman" w:cs="Times New Roman"/>
          <w:color w:val="17365D"/>
          <w:sz w:val="24"/>
        </w:rPr>
        <w:t>Work hard, play hard!!!</w:t>
      </w:r>
      <w:r w:rsidR="003F7095" w:rsidRPr="002C0FAD">
        <w:rPr>
          <w:rFonts w:eastAsia="Times New Roman" w:cs="Times New Roman"/>
          <w:i/>
          <w:color w:val="83796F"/>
        </w:rPr>
        <w:t xml:space="preserve"> </w:t>
      </w:r>
    </w:p>
    <w:sectPr w:rsidR="00B926A8" w:rsidRPr="002C0FAD" w:rsidSect="00471E8A">
      <w:type w:val="continuous"/>
      <w:pgSz w:w="12240" w:h="15840"/>
      <w:pgMar w:top="720" w:right="720" w:bottom="720" w:left="720" w:header="720" w:footer="720" w:gutter="0"/>
      <w:cols w:space="34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27" w:rsidRDefault="00733327" w:rsidP="005A5A32">
      <w:pPr>
        <w:spacing w:after="0" w:line="240" w:lineRule="auto"/>
      </w:pPr>
      <w:r>
        <w:separator/>
      </w:r>
    </w:p>
  </w:endnote>
  <w:endnote w:type="continuationSeparator" w:id="0">
    <w:p w:rsidR="00733327" w:rsidRDefault="00733327" w:rsidP="005A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32" w:rsidRDefault="005A5A32" w:rsidP="005A5A32">
    <w:pPr>
      <w:pStyle w:val="Footer"/>
      <w:jc w:val="center"/>
    </w:pPr>
    <w:r w:rsidRPr="0003709A">
      <w:rPr>
        <w:rFonts w:eastAsia="Times New Roman" w:cs="Times New Roman"/>
        <w:i/>
        <w:color w:val="83796F"/>
      </w:rPr>
      <w:t xml:space="preserve">Lawley </w:t>
    </w:r>
    <w:r>
      <w:rPr>
        <w:rFonts w:eastAsia="Times New Roman" w:cs="Times New Roman"/>
        <w:i/>
        <w:color w:val="83796F"/>
      </w:rPr>
      <w:t>p</w:t>
    </w:r>
    <w:r w:rsidRPr="005E70C6">
      <w:rPr>
        <w:rFonts w:eastAsia="Times New Roman" w:cs="Times New Roman"/>
        <w:i/>
        <w:color w:val="83796F"/>
      </w:rPr>
      <w:t xml:space="preserve">rovides equal employment </w:t>
    </w:r>
    <w:r w:rsidRPr="005A5A32">
      <w:rPr>
        <w:rFonts w:eastAsia="Times New Roman" w:cs="Times New Roman"/>
        <w:i/>
        <w:color w:val="83796F"/>
      </w:rPr>
      <w:t>opportunities (EEO) to all employees and applicants for employment without regard to race, color, religion,</w:t>
    </w:r>
    <w:r w:rsidRPr="005E70C6">
      <w:rPr>
        <w:rFonts w:eastAsia="Times New Roman" w:cs="Times New Roman"/>
        <w:i/>
        <w:color w:val="83796F"/>
      </w:rPr>
      <w:t xml:space="preserve"> sex, national origin, age, disability or genetics.</w:t>
    </w:r>
  </w:p>
  <w:p w:rsidR="005A5A32" w:rsidRDefault="005A5A32" w:rsidP="005A5A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27" w:rsidRDefault="00733327" w:rsidP="005A5A32">
      <w:pPr>
        <w:spacing w:after="0" w:line="240" w:lineRule="auto"/>
      </w:pPr>
      <w:r>
        <w:separator/>
      </w:r>
    </w:p>
  </w:footnote>
  <w:footnote w:type="continuationSeparator" w:id="0">
    <w:p w:rsidR="00733327" w:rsidRDefault="00733327" w:rsidP="005A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5C0"/>
    <w:multiLevelType w:val="hybridMultilevel"/>
    <w:tmpl w:val="7EB4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04E25"/>
    <w:multiLevelType w:val="hybridMultilevel"/>
    <w:tmpl w:val="2E9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68E6"/>
    <w:multiLevelType w:val="hybridMultilevel"/>
    <w:tmpl w:val="901C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528B0"/>
    <w:multiLevelType w:val="multilevel"/>
    <w:tmpl w:val="275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8"/>
    <w:rsid w:val="0003709A"/>
    <w:rsid w:val="0004212D"/>
    <w:rsid w:val="000F4E03"/>
    <w:rsid w:val="0018197D"/>
    <w:rsid w:val="00197B6A"/>
    <w:rsid w:val="00286827"/>
    <w:rsid w:val="00287E56"/>
    <w:rsid w:val="002A08E2"/>
    <w:rsid w:val="002C0FAD"/>
    <w:rsid w:val="002D58C8"/>
    <w:rsid w:val="00307399"/>
    <w:rsid w:val="0033731D"/>
    <w:rsid w:val="003F48A0"/>
    <w:rsid w:val="003F7095"/>
    <w:rsid w:val="00411DB2"/>
    <w:rsid w:val="00471E8A"/>
    <w:rsid w:val="005A5A32"/>
    <w:rsid w:val="005E4211"/>
    <w:rsid w:val="005E70C6"/>
    <w:rsid w:val="006A7DA2"/>
    <w:rsid w:val="006B4801"/>
    <w:rsid w:val="00733327"/>
    <w:rsid w:val="007F3DB9"/>
    <w:rsid w:val="00840EAD"/>
    <w:rsid w:val="008B4A4E"/>
    <w:rsid w:val="00916C4E"/>
    <w:rsid w:val="0091799A"/>
    <w:rsid w:val="00954604"/>
    <w:rsid w:val="00B32522"/>
    <w:rsid w:val="00B74108"/>
    <w:rsid w:val="00B83179"/>
    <w:rsid w:val="00B8692B"/>
    <w:rsid w:val="00B926A8"/>
    <w:rsid w:val="00B96267"/>
    <w:rsid w:val="00B97655"/>
    <w:rsid w:val="00BA0E72"/>
    <w:rsid w:val="00BA59F3"/>
    <w:rsid w:val="00BB3EB7"/>
    <w:rsid w:val="00BC2204"/>
    <w:rsid w:val="00C7125E"/>
    <w:rsid w:val="00CC40FE"/>
    <w:rsid w:val="00CC7D11"/>
    <w:rsid w:val="00CF6C32"/>
    <w:rsid w:val="00D27A70"/>
    <w:rsid w:val="00DD3724"/>
    <w:rsid w:val="00DD3BAA"/>
    <w:rsid w:val="00DD785F"/>
    <w:rsid w:val="00E1658A"/>
    <w:rsid w:val="00E716A7"/>
    <w:rsid w:val="00EA1702"/>
    <w:rsid w:val="00EC639F"/>
    <w:rsid w:val="00F6639D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13E9-2915-420D-992C-95DF624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Insurance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law003-admin</dc:creator>
  <cp:lastModifiedBy>per002-admin</cp:lastModifiedBy>
  <cp:revision>2</cp:revision>
  <cp:lastPrinted>2015-10-13T13:33:00Z</cp:lastPrinted>
  <dcterms:created xsi:type="dcterms:W3CDTF">2016-12-15T21:27:00Z</dcterms:created>
  <dcterms:modified xsi:type="dcterms:W3CDTF">2016-12-15T21:27:00Z</dcterms:modified>
</cp:coreProperties>
</file>