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D8F" w:rsidRPr="00656D8F" w:rsidRDefault="00656D8F">
      <w:pPr>
        <w:rPr>
          <w:color w:val="002060"/>
        </w:rPr>
      </w:pPr>
    </w:p>
    <w:p w:rsidR="00656D8F" w:rsidRPr="00656D8F" w:rsidRDefault="00656D8F">
      <w:pPr>
        <w:rPr>
          <w:color w:val="002060"/>
        </w:rPr>
      </w:pPr>
    </w:p>
    <w:p w:rsidR="00656D8F" w:rsidRPr="00656D8F" w:rsidRDefault="00656D8F">
      <w:pPr>
        <w:rPr>
          <w:color w:val="002060"/>
        </w:rPr>
      </w:pPr>
    </w:p>
    <w:p w:rsidR="00656D8F" w:rsidRPr="00656D8F" w:rsidRDefault="00656D8F">
      <w:pPr>
        <w:rPr>
          <w:color w:val="002060"/>
        </w:rPr>
      </w:pPr>
    </w:p>
    <w:p w:rsidR="00FF529B" w:rsidRPr="00656D8F" w:rsidRDefault="00656D8F" w:rsidP="00656D8F">
      <w:pPr>
        <w:spacing w:after="0"/>
        <w:jc w:val="center"/>
        <w:rPr>
          <w:b/>
          <w:color w:val="002060"/>
          <w:sz w:val="28"/>
          <w:u w:val="single"/>
        </w:rPr>
      </w:pPr>
      <w:r w:rsidRPr="00656D8F">
        <w:rPr>
          <w:rFonts w:eastAsia="Times New Roman" w:cs="Times New Roman"/>
          <w:b/>
          <w:noProof/>
          <w:color w:val="002060"/>
          <w:sz w:val="28"/>
          <w:u w:val="single"/>
        </w:rPr>
        <w:drawing>
          <wp:anchor distT="0" distB="0" distL="114300" distR="114300" simplePos="0" relativeHeight="251659264" behindDoc="1" locked="0" layoutInCell="1" allowOverlap="1" wp14:anchorId="7276DD5E" wp14:editId="55175E00">
            <wp:simplePos x="0" y="0"/>
            <wp:positionH relativeFrom="margin">
              <wp:align>center</wp:align>
            </wp:positionH>
            <wp:positionV relativeFrom="page">
              <wp:posOffset>457200</wp:posOffset>
            </wp:positionV>
            <wp:extent cx="2466975" cy="10477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ley_logo and tag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975" cy="1047750"/>
                    </a:xfrm>
                    <a:prstGeom prst="rect">
                      <a:avLst/>
                    </a:prstGeom>
                  </pic:spPr>
                </pic:pic>
              </a:graphicData>
            </a:graphic>
            <wp14:sizeRelH relativeFrom="page">
              <wp14:pctWidth>0</wp14:pctWidth>
            </wp14:sizeRelH>
            <wp14:sizeRelV relativeFrom="page">
              <wp14:pctHeight>0</wp14:pctHeight>
            </wp14:sizeRelV>
          </wp:anchor>
        </w:drawing>
      </w:r>
      <w:r w:rsidRPr="00656D8F">
        <w:rPr>
          <w:b/>
          <w:color w:val="002060"/>
          <w:sz w:val="28"/>
          <w:u w:val="single"/>
        </w:rPr>
        <w:t>Commercial Insurance Assistant Account Manager</w:t>
      </w:r>
    </w:p>
    <w:p w:rsidR="00656D8F" w:rsidRPr="00656D8F" w:rsidRDefault="00656D8F" w:rsidP="00656D8F">
      <w:pPr>
        <w:spacing w:before="240"/>
        <w:rPr>
          <w:rFonts w:eastAsia="Times New Roman" w:cs="Times New Roman"/>
          <w:b/>
          <w:color w:val="002060"/>
          <w:sz w:val="24"/>
        </w:rPr>
      </w:pPr>
      <w:r w:rsidRPr="00656D8F">
        <w:rPr>
          <w:rFonts w:eastAsia="Times New Roman" w:cs="Times New Roman"/>
          <w:b/>
          <w:color w:val="002060"/>
          <w:sz w:val="24"/>
        </w:rPr>
        <w:t xml:space="preserve">These are the </w:t>
      </w:r>
      <w:r w:rsidRPr="00656D8F">
        <w:rPr>
          <w:rFonts w:eastAsia="Times New Roman" w:cs="Times New Roman"/>
          <w:b/>
          <w:i/>
          <w:color w:val="002060"/>
          <w:sz w:val="24"/>
        </w:rPr>
        <w:t>fun</w:t>
      </w:r>
      <w:r w:rsidRPr="00656D8F">
        <w:rPr>
          <w:rFonts w:eastAsia="Times New Roman" w:cs="Times New Roman"/>
          <w:b/>
          <w:color w:val="002060"/>
          <w:sz w:val="24"/>
        </w:rPr>
        <w:t>damental components of the job:</w:t>
      </w:r>
    </w:p>
    <w:p w:rsidR="00656D8F" w:rsidRPr="00216214" w:rsidRDefault="00656D8F" w:rsidP="00656D8F">
      <w:pPr>
        <w:pStyle w:val="ListParagraph"/>
        <w:numPr>
          <w:ilvl w:val="0"/>
          <w:numId w:val="1"/>
        </w:numPr>
        <w:shd w:val="clear" w:color="auto" w:fill="FFFFFF"/>
        <w:spacing w:after="100" w:afterAutospacing="1"/>
        <w:rPr>
          <w:color w:val="002060"/>
          <w:sz w:val="24"/>
        </w:rPr>
      </w:pPr>
      <w:r w:rsidRPr="00216214">
        <w:rPr>
          <w:rFonts w:eastAsia="Times New Roman" w:cs="Times New Roman"/>
          <w:color w:val="002060"/>
          <w:sz w:val="24"/>
        </w:rPr>
        <w:t>Produce summaries, ordering and issuing binders, certificates, policies, policy changes, premium/loss summaries, proposals, complete coverage reviews and other insurance documents within designated timelines</w:t>
      </w:r>
    </w:p>
    <w:p w:rsidR="00656D8F" w:rsidRPr="00216214" w:rsidRDefault="00656D8F" w:rsidP="00656D8F">
      <w:pPr>
        <w:pStyle w:val="Default"/>
        <w:numPr>
          <w:ilvl w:val="0"/>
          <w:numId w:val="1"/>
        </w:numPr>
        <w:spacing w:line="276" w:lineRule="auto"/>
        <w:rPr>
          <w:rFonts w:asciiTheme="minorHAnsi" w:hAnsiTheme="minorHAnsi"/>
          <w:color w:val="002060"/>
          <w:szCs w:val="22"/>
        </w:rPr>
      </w:pPr>
      <w:r w:rsidRPr="00216214">
        <w:rPr>
          <w:rFonts w:asciiTheme="minorHAnsi" w:hAnsiTheme="minorHAnsi"/>
          <w:color w:val="002060"/>
          <w:szCs w:val="22"/>
        </w:rPr>
        <w:t>Obtain non-marketed renewal quotes from existing carriers, completing renewal processes and handle     non-renewal and cancellations for cause, validate audits</w:t>
      </w:r>
    </w:p>
    <w:p w:rsidR="00656D8F" w:rsidRPr="00656D8F" w:rsidRDefault="00656D8F" w:rsidP="00656D8F">
      <w:pPr>
        <w:pStyle w:val="Default"/>
        <w:spacing w:before="240" w:after="240"/>
        <w:rPr>
          <w:rFonts w:asciiTheme="minorHAnsi" w:hAnsiTheme="minorHAnsi"/>
          <w:color w:val="002060"/>
          <w:sz w:val="22"/>
          <w:szCs w:val="22"/>
        </w:rPr>
      </w:pPr>
      <w:r w:rsidRPr="00656D8F">
        <w:rPr>
          <w:rFonts w:asciiTheme="minorHAnsi" w:hAnsiTheme="minorHAnsi"/>
          <w:b/>
          <w:color w:val="002060"/>
          <w:szCs w:val="22"/>
        </w:rPr>
        <w:t xml:space="preserve">Other </w:t>
      </w:r>
      <w:r w:rsidRPr="00656D8F">
        <w:rPr>
          <w:rFonts w:asciiTheme="minorHAnsi" w:hAnsiTheme="minorHAnsi"/>
          <w:b/>
          <w:i/>
          <w:color w:val="002060"/>
          <w:szCs w:val="22"/>
        </w:rPr>
        <w:t>fun</w:t>
      </w:r>
      <w:r w:rsidRPr="00656D8F">
        <w:rPr>
          <w:rFonts w:asciiTheme="minorHAnsi" w:hAnsiTheme="minorHAnsi"/>
          <w:b/>
          <w:color w:val="002060"/>
          <w:szCs w:val="22"/>
        </w:rPr>
        <w:t>ctions of the job:</w:t>
      </w:r>
    </w:p>
    <w:p w:rsidR="00551989" w:rsidRPr="00551989" w:rsidRDefault="00656D8F" w:rsidP="00551989">
      <w:pPr>
        <w:pStyle w:val="Default"/>
        <w:numPr>
          <w:ilvl w:val="0"/>
          <w:numId w:val="1"/>
        </w:numPr>
        <w:spacing w:line="276" w:lineRule="auto"/>
        <w:rPr>
          <w:rFonts w:asciiTheme="minorHAnsi" w:hAnsiTheme="minorHAnsi" w:cstheme="minorHAnsi"/>
          <w:color w:val="002060"/>
          <w:szCs w:val="22"/>
        </w:rPr>
      </w:pPr>
      <w:r w:rsidRPr="00216214">
        <w:rPr>
          <w:rFonts w:asciiTheme="minorHAnsi" w:hAnsiTheme="minorHAnsi" w:cstheme="minorHAnsi"/>
          <w:color w:val="002060"/>
        </w:rPr>
        <w:t>Identify cross sell and up sell opportunities as appropriate</w:t>
      </w:r>
    </w:p>
    <w:p w:rsidR="00551989" w:rsidRPr="00551989" w:rsidRDefault="00551989" w:rsidP="00551989">
      <w:pPr>
        <w:pStyle w:val="Default"/>
        <w:numPr>
          <w:ilvl w:val="0"/>
          <w:numId w:val="1"/>
        </w:numPr>
        <w:spacing w:line="276" w:lineRule="auto"/>
        <w:rPr>
          <w:rFonts w:asciiTheme="minorHAnsi" w:hAnsiTheme="minorHAnsi" w:cstheme="minorHAnsi"/>
          <w:color w:val="002060"/>
          <w:szCs w:val="22"/>
        </w:rPr>
      </w:pPr>
      <w:r w:rsidRPr="00551989">
        <w:rPr>
          <w:rFonts w:asciiTheme="minorHAnsi" w:hAnsiTheme="minorHAnsi" w:cstheme="minorHAnsi"/>
          <w:color w:val="002060"/>
        </w:rPr>
        <w:t xml:space="preserve">Expand and grow in your role when supporting miscellaneous duties as requested </w:t>
      </w:r>
    </w:p>
    <w:p w:rsidR="00656D8F" w:rsidRPr="00551989" w:rsidRDefault="00656D8F" w:rsidP="00551989">
      <w:pPr>
        <w:pStyle w:val="Default"/>
        <w:spacing w:before="240" w:after="240" w:line="276" w:lineRule="auto"/>
        <w:rPr>
          <w:rFonts w:asciiTheme="minorHAnsi" w:hAnsiTheme="minorHAnsi" w:cstheme="minorHAnsi"/>
          <w:color w:val="002060"/>
          <w:szCs w:val="22"/>
        </w:rPr>
      </w:pPr>
      <w:r w:rsidRPr="00551989">
        <w:rPr>
          <w:rFonts w:asciiTheme="minorHAnsi" w:eastAsia="Times New Roman" w:hAnsiTheme="minorHAnsi" w:cstheme="minorHAnsi"/>
          <w:b/>
          <w:color w:val="002060"/>
        </w:rPr>
        <w:t>Skills / traits that we value for this role:</w:t>
      </w:r>
    </w:p>
    <w:p w:rsidR="00656D8F" w:rsidRPr="00216214" w:rsidRDefault="00656D8F" w:rsidP="00656D8F">
      <w:pPr>
        <w:pStyle w:val="ListParagraph"/>
        <w:numPr>
          <w:ilvl w:val="0"/>
          <w:numId w:val="2"/>
        </w:numPr>
        <w:shd w:val="clear" w:color="auto" w:fill="FFFFFF"/>
        <w:spacing w:after="100" w:afterAutospacing="1"/>
        <w:ind w:left="540"/>
        <w:rPr>
          <w:rFonts w:eastAsia="Times New Roman" w:cs="Times New Roman"/>
          <w:color w:val="002060"/>
          <w:sz w:val="24"/>
        </w:rPr>
      </w:pPr>
      <w:r w:rsidRPr="00216214">
        <w:rPr>
          <w:rFonts w:eastAsia="Times New Roman" w:cs="Times New Roman"/>
          <w:color w:val="002060"/>
          <w:sz w:val="24"/>
        </w:rPr>
        <w:t>At least one-year experience in a similar position; Commercial experience preferred</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Property/Casualty License (all lines) or willingness to pursue in first 90 days</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Relevant knowledge of insurance products, documents and usages</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b/>
          <w:noProof/>
          <w:color w:val="002060"/>
          <w:sz w:val="24"/>
        </w:rPr>
        <w:drawing>
          <wp:anchor distT="0" distB="0" distL="114300" distR="114300" simplePos="0" relativeHeight="251661312" behindDoc="1" locked="0" layoutInCell="1" allowOverlap="1" wp14:anchorId="3D839C41" wp14:editId="7D0E3AAF">
            <wp:simplePos x="0" y="0"/>
            <wp:positionH relativeFrom="margin">
              <wp:align>right</wp:align>
            </wp:positionH>
            <wp:positionV relativeFrom="paragraph">
              <wp:posOffset>4445</wp:posOffset>
            </wp:positionV>
            <wp:extent cx="2218690" cy="2215515"/>
            <wp:effectExtent l="0" t="0" r="0" b="0"/>
            <wp:wrapThrough wrapText="bothSides">
              <wp:wrapPolygon edited="0">
                <wp:start x="0" y="0"/>
                <wp:lineTo x="0" y="21359"/>
                <wp:lineTo x="21328" y="21359"/>
                <wp:lineTo x="213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ley_Circle L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690" cy="2215515"/>
                    </a:xfrm>
                    <a:prstGeom prst="rect">
                      <a:avLst/>
                    </a:prstGeom>
                  </pic:spPr>
                </pic:pic>
              </a:graphicData>
            </a:graphic>
            <wp14:sizeRelH relativeFrom="page">
              <wp14:pctWidth>0</wp14:pctWidth>
            </wp14:sizeRelH>
            <wp14:sizeRelV relativeFrom="page">
              <wp14:pctHeight>0</wp14:pctHeight>
            </wp14:sizeRelV>
          </wp:anchor>
        </w:drawing>
      </w:r>
      <w:r w:rsidRPr="00216214">
        <w:rPr>
          <w:rFonts w:eastAsia="Times New Roman" w:cs="Times New Roman"/>
          <w:color w:val="002060"/>
          <w:sz w:val="24"/>
        </w:rPr>
        <w:t>Word and Excel skills are a must. Applied/EPIC and carrier website experience is preferred</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Ability to work well independently and on a team</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Incredible attention to detail and organizational skills</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Open to continuing education, college degree preferred</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Positive attitude, even in a fast-paced environment</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A passion to make customers and coworkers feel important and valued</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Capability to work quickly and efficiently</w:t>
      </w:r>
    </w:p>
    <w:p w:rsidR="00656D8F" w:rsidRPr="00216214" w:rsidRDefault="00656D8F" w:rsidP="00656D8F">
      <w:pPr>
        <w:pStyle w:val="ListParagraph"/>
        <w:numPr>
          <w:ilvl w:val="0"/>
          <w:numId w:val="2"/>
        </w:numPr>
        <w:shd w:val="clear" w:color="auto" w:fill="FFFFFF"/>
        <w:spacing w:before="120" w:after="100" w:afterAutospacing="1"/>
        <w:ind w:left="540"/>
        <w:rPr>
          <w:rFonts w:eastAsia="Times New Roman" w:cs="Times New Roman"/>
          <w:color w:val="002060"/>
          <w:sz w:val="24"/>
        </w:rPr>
      </w:pPr>
      <w:r w:rsidRPr="00216214">
        <w:rPr>
          <w:rFonts w:eastAsia="Times New Roman" w:cs="Times New Roman"/>
          <w:color w:val="002060"/>
          <w:sz w:val="24"/>
        </w:rPr>
        <w:t>Methodical, yet swift decision-making skills especially in regard to prioritization</w:t>
      </w:r>
    </w:p>
    <w:p w:rsidR="00656D8F" w:rsidRPr="00216214" w:rsidRDefault="00656D8F" w:rsidP="00656D8F">
      <w:pPr>
        <w:pStyle w:val="ListParagraph"/>
        <w:numPr>
          <w:ilvl w:val="0"/>
          <w:numId w:val="2"/>
        </w:numPr>
        <w:shd w:val="clear" w:color="auto" w:fill="FFFFFF"/>
        <w:spacing w:before="120" w:after="0"/>
        <w:ind w:left="540"/>
        <w:rPr>
          <w:rFonts w:eastAsia="Times New Roman" w:cs="Times New Roman"/>
          <w:color w:val="002060"/>
          <w:sz w:val="24"/>
        </w:rPr>
      </w:pPr>
      <w:r w:rsidRPr="00216214">
        <w:rPr>
          <w:rFonts w:eastAsia="Times New Roman" w:cs="Times New Roman"/>
          <w:color w:val="002060"/>
          <w:sz w:val="24"/>
        </w:rPr>
        <w:t>Precise communication skills, even under time constraints</w:t>
      </w:r>
    </w:p>
    <w:p w:rsidR="00216214" w:rsidRDefault="00216214" w:rsidP="00656D8F">
      <w:pPr>
        <w:shd w:val="clear" w:color="auto" w:fill="FFFFFF"/>
        <w:spacing w:before="240" w:after="0" w:line="240" w:lineRule="auto"/>
        <w:rPr>
          <w:rFonts w:eastAsia="Times New Roman" w:cs="Times New Roman"/>
          <w:b/>
          <w:color w:val="002060"/>
          <w:sz w:val="24"/>
        </w:rPr>
      </w:pPr>
    </w:p>
    <w:p w:rsidR="00216214" w:rsidRDefault="00216214" w:rsidP="00656D8F">
      <w:pPr>
        <w:shd w:val="clear" w:color="auto" w:fill="FFFFFF"/>
        <w:spacing w:before="240" w:after="0" w:line="240" w:lineRule="auto"/>
        <w:rPr>
          <w:rFonts w:eastAsia="Times New Roman" w:cs="Times New Roman"/>
          <w:b/>
          <w:color w:val="002060"/>
          <w:sz w:val="24"/>
        </w:rPr>
      </w:pPr>
    </w:p>
    <w:p w:rsidR="00216214" w:rsidRDefault="00216214" w:rsidP="00656D8F">
      <w:pPr>
        <w:shd w:val="clear" w:color="auto" w:fill="FFFFFF"/>
        <w:spacing w:before="240" w:after="0" w:line="240" w:lineRule="auto"/>
        <w:rPr>
          <w:rFonts w:eastAsia="Times New Roman" w:cs="Times New Roman"/>
          <w:b/>
          <w:color w:val="002060"/>
          <w:sz w:val="24"/>
        </w:rPr>
      </w:pPr>
    </w:p>
    <w:p w:rsidR="00656D8F" w:rsidRPr="00656D8F" w:rsidRDefault="00656D8F" w:rsidP="00656D8F">
      <w:pPr>
        <w:shd w:val="clear" w:color="auto" w:fill="FFFFFF"/>
        <w:spacing w:before="240" w:after="0" w:line="240" w:lineRule="auto"/>
        <w:rPr>
          <w:rFonts w:eastAsia="Times New Roman" w:cs="Times New Roman"/>
          <w:b/>
          <w:color w:val="002060"/>
          <w:sz w:val="24"/>
        </w:rPr>
      </w:pPr>
      <w:bookmarkStart w:id="0" w:name="_GoBack"/>
      <w:bookmarkEnd w:id="0"/>
      <w:r w:rsidRPr="00656D8F">
        <w:rPr>
          <w:rFonts w:eastAsia="Times New Roman" w:cs="Times New Roman"/>
          <w:b/>
          <w:color w:val="002060"/>
          <w:sz w:val="24"/>
        </w:rPr>
        <w:t xml:space="preserve">A bit about Lawley! </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 xml:space="preserve">We are </w:t>
      </w:r>
      <w:r w:rsidRPr="00216214">
        <w:rPr>
          <w:rFonts w:eastAsia="Times New Roman" w:cs="Times New Roman"/>
          <w:color w:val="002060"/>
          <w:sz w:val="24"/>
          <w:szCs w:val="24"/>
          <w:u w:val="single"/>
        </w:rPr>
        <w:t>not</w:t>
      </w:r>
      <w:r w:rsidRPr="00216214">
        <w:rPr>
          <w:rFonts w:eastAsia="Times New Roman" w:cs="Times New Roman"/>
          <w:color w:val="002060"/>
          <w:sz w:val="24"/>
          <w:szCs w:val="24"/>
        </w:rPr>
        <w:t xml:space="preserve"> a call center environment</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 xml:space="preserve">We achieve success by building genuine relationships together, with our teams and clients </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We are a family owned insurance broker (nearly 70 years!)</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We are deeply committed to the communities we serve and love to get involved</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8"/>
          <w:szCs w:val="24"/>
        </w:rPr>
      </w:pPr>
      <w:r w:rsidRPr="00216214">
        <w:rPr>
          <w:rFonts w:eastAsia="Times New Roman" w:cs="Times New Roman"/>
          <w:color w:val="002060"/>
          <w:sz w:val="24"/>
          <w:szCs w:val="24"/>
        </w:rPr>
        <w:t>We work hard and play hard!!!</w:t>
      </w:r>
      <w:r w:rsidRPr="00216214">
        <w:rPr>
          <w:rFonts w:eastAsia="Times New Roman" w:cs="Times New Roman"/>
          <w:i/>
          <w:color w:val="002060"/>
          <w:sz w:val="24"/>
          <w:szCs w:val="24"/>
        </w:rPr>
        <w:t xml:space="preserve"> </w:t>
      </w:r>
    </w:p>
    <w:p w:rsidR="00656D8F" w:rsidRPr="00656D8F" w:rsidRDefault="00656D8F" w:rsidP="00656D8F">
      <w:pPr>
        <w:shd w:val="clear" w:color="auto" w:fill="FFFFFF"/>
        <w:spacing w:before="120" w:after="0" w:line="240" w:lineRule="auto"/>
        <w:rPr>
          <w:rFonts w:eastAsia="Times New Roman" w:cs="Times New Roman"/>
          <w:b/>
          <w:color w:val="002060"/>
          <w:sz w:val="24"/>
        </w:rPr>
      </w:pPr>
      <w:r w:rsidRPr="00656D8F">
        <w:rPr>
          <w:rFonts w:eastAsia="Times New Roman" w:cs="Times New Roman"/>
          <w:b/>
          <w:color w:val="002060"/>
          <w:sz w:val="24"/>
        </w:rPr>
        <w:t xml:space="preserve">Why Lawley?  </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Competitive salary and referral bonuses!</w:t>
      </w:r>
    </w:p>
    <w:p w:rsidR="00656D8F" w:rsidRPr="00216214" w:rsidRDefault="00CC5D41"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Expansive</w:t>
      </w:r>
      <w:r w:rsidR="00656D8F" w:rsidRPr="00216214">
        <w:rPr>
          <w:rFonts w:eastAsia="Times New Roman" w:cs="Times New Roman"/>
          <w:color w:val="002060"/>
          <w:sz w:val="24"/>
          <w:szCs w:val="24"/>
        </w:rPr>
        <w:t xml:space="preserve"> Benefits (Medical, Dental, Vision—and SO many more) </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3 weeks of PTO (prorated based on start date) AND a generous holiday schedule – available 1</w:t>
      </w:r>
      <w:r w:rsidRPr="00216214">
        <w:rPr>
          <w:rFonts w:eastAsia="Times New Roman" w:cs="Times New Roman"/>
          <w:color w:val="002060"/>
          <w:sz w:val="24"/>
          <w:szCs w:val="24"/>
          <w:vertAlign w:val="superscript"/>
        </w:rPr>
        <w:t>st</w:t>
      </w:r>
      <w:r w:rsidRPr="00216214">
        <w:rPr>
          <w:rFonts w:eastAsia="Times New Roman" w:cs="Times New Roman"/>
          <w:color w:val="002060"/>
          <w:sz w:val="24"/>
          <w:szCs w:val="24"/>
        </w:rPr>
        <w:t xml:space="preserve"> day!</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 xml:space="preserve">Company 401K contribution received starting Day 1 (for participants 21+ years old) </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Educational support, career development, and growth opportunities</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Job Security (we’ve never had a lay-off, even during the pandemic)</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Flexibility, including hybrid schedules! Business hours 8am-4:30pm</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Comfortable, family-oriented culture, with an emphasis on work life balance</w:t>
      </w:r>
    </w:p>
    <w:p w:rsidR="00656D8F" w:rsidRPr="00216214" w:rsidRDefault="00656D8F" w:rsidP="00656D8F">
      <w:pPr>
        <w:pStyle w:val="ListParagraph"/>
        <w:numPr>
          <w:ilvl w:val="0"/>
          <w:numId w:val="3"/>
        </w:numPr>
        <w:shd w:val="clear" w:color="auto" w:fill="FFFFFF"/>
        <w:spacing w:before="120" w:after="100" w:afterAutospacing="1"/>
        <w:ind w:left="540"/>
        <w:rPr>
          <w:rFonts w:eastAsia="Times New Roman" w:cs="Times New Roman"/>
          <w:color w:val="002060"/>
          <w:sz w:val="24"/>
          <w:szCs w:val="24"/>
        </w:rPr>
      </w:pPr>
      <w:r w:rsidRPr="00216214">
        <w:rPr>
          <w:rFonts w:eastAsia="Times New Roman" w:cs="Times New Roman"/>
          <w:color w:val="002060"/>
          <w:sz w:val="24"/>
          <w:szCs w:val="24"/>
        </w:rPr>
        <w:t>Unlimited Volunteer Time Off opportunities (so you can assist in serving our communities)</w:t>
      </w:r>
    </w:p>
    <w:p w:rsidR="00656D8F" w:rsidRDefault="00656D8F" w:rsidP="00656D8F">
      <w:pPr>
        <w:pStyle w:val="ListParagraph"/>
        <w:numPr>
          <w:ilvl w:val="0"/>
          <w:numId w:val="3"/>
        </w:numPr>
        <w:shd w:val="clear" w:color="auto" w:fill="FFFFFF"/>
        <w:spacing w:after="0"/>
        <w:ind w:left="540"/>
        <w:rPr>
          <w:rFonts w:eastAsia="Times New Roman" w:cs="Times New Roman"/>
          <w:color w:val="002060"/>
          <w:sz w:val="24"/>
          <w:szCs w:val="24"/>
        </w:rPr>
      </w:pPr>
      <w:r w:rsidRPr="00216214">
        <w:rPr>
          <w:rFonts w:eastAsia="Times New Roman" w:cs="Times New Roman"/>
          <w:color w:val="002060"/>
          <w:sz w:val="24"/>
          <w:szCs w:val="24"/>
        </w:rPr>
        <w:t>Fulfilling opportunities that align with your career path and our business needs</w:t>
      </w:r>
    </w:p>
    <w:p w:rsidR="00216214" w:rsidRPr="00216214" w:rsidRDefault="00216214" w:rsidP="00216214">
      <w:pPr>
        <w:shd w:val="clear" w:color="auto" w:fill="FFFFFF"/>
        <w:spacing w:after="0"/>
        <w:rPr>
          <w:rFonts w:eastAsia="Times New Roman" w:cs="Times New Roman"/>
          <w:color w:val="002060"/>
          <w:sz w:val="24"/>
          <w:szCs w:val="24"/>
        </w:rPr>
      </w:pPr>
    </w:p>
    <w:p w:rsidR="00656D8F" w:rsidRPr="00656D8F" w:rsidRDefault="00656D8F" w:rsidP="00656D8F">
      <w:pPr>
        <w:spacing w:line="276" w:lineRule="auto"/>
        <w:jc w:val="center"/>
        <w:rPr>
          <w:color w:val="002060"/>
          <w:sz w:val="24"/>
          <w:szCs w:val="24"/>
        </w:rPr>
      </w:pPr>
      <w:r w:rsidRPr="00656D8F">
        <w:rPr>
          <w:color w:val="002060"/>
          <w:sz w:val="24"/>
          <w:szCs w:val="24"/>
        </w:rPr>
        <w:t>The compensation range for this position takes many factors into consideration including but not limited to: years of experience/training, skill set, and licenses/designations. It is not typical for an individual to be hired near the top of the range for a position as circumstances and location can vary in every hiring situation. A reasonable estimate of the current range is $37,950.00 to $63,250.00 (salary grade ranges min-max).</w:t>
      </w:r>
    </w:p>
    <w:p w:rsidR="00656D8F" w:rsidRPr="00656D8F" w:rsidRDefault="00656D8F" w:rsidP="00656D8F">
      <w:pPr>
        <w:shd w:val="clear" w:color="auto" w:fill="FFFFFF"/>
        <w:spacing w:before="120" w:after="100" w:afterAutospacing="1" w:line="240" w:lineRule="auto"/>
        <w:rPr>
          <w:rFonts w:eastAsia="Times New Roman" w:cs="Times New Roman"/>
          <w:color w:val="002060"/>
        </w:rPr>
      </w:pPr>
    </w:p>
    <w:sectPr w:rsidR="00656D8F" w:rsidRPr="00656D8F" w:rsidSect="00656D8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6A1" w:rsidRDefault="003B56A1" w:rsidP="00656D8F">
      <w:pPr>
        <w:spacing w:after="0" w:line="240" w:lineRule="auto"/>
      </w:pPr>
      <w:r>
        <w:separator/>
      </w:r>
    </w:p>
  </w:endnote>
  <w:endnote w:type="continuationSeparator" w:id="0">
    <w:p w:rsidR="003B56A1" w:rsidRDefault="003B56A1" w:rsidP="0065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8F" w:rsidRDefault="00656D8F" w:rsidP="00656D8F">
    <w:pPr>
      <w:pStyle w:val="Footer"/>
      <w:jc w:val="center"/>
    </w:pPr>
    <w:r>
      <w:rPr>
        <w:i/>
        <w:iCs/>
        <w:color w:val="83796F"/>
      </w:rPr>
      <w:t>‘Lawley provides equal employment opportunities (EEO) to all employees and applicants for employment without regard to age, race, creed, color, religion, sex, sexual orientation, national origin, citizenship, immigration status, gender identity or expression, military status, familial status, marital status, disability or genetics.’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6A1" w:rsidRDefault="003B56A1" w:rsidP="00656D8F">
      <w:pPr>
        <w:spacing w:after="0" w:line="240" w:lineRule="auto"/>
      </w:pPr>
      <w:r>
        <w:separator/>
      </w:r>
    </w:p>
  </w:footnote>
  <w:footnote w:type="continuationSeparator" w:id="0">
    <w:p w:rsidR="003B56A1" w:rsidRDefault="003B56A1" w:rsidP="00656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35C0"/>
    <w:multiLevelType w:val="hybridMultilevel"/>
    <w:tmpl w:val="7EB4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04E25"/>
    <w:multiLevelType w:val="hybridMultilevel"/>
    <w:tmpl w:val="2E9A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E68E6"/>
    <w:multiLevelType w:val="hybridMultilevel"/>
    <w:tmpl w:val="18F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8F"/>
    <w:rsid w:val="000226F2"/>
    <w:rsid w:val="00216214"/>
    <w:rsid w:val="003B56A1"/>
    <w:rsid w:val="00551989"/>
    <w:rsid w:val="00656D8F"/>
    <w:rsid w:val="00681556"/>
    <w:rsid w:val="0098750B"/>
    <w:rsid w:val="00C1147B"/>
    <w:rsid w:val="00CC5D41"/>
    <w:rsid w:val="00EB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C9C2"/>
  <w15:chartTrackingRefBased/>
  <w15:docId w15:val="{B01B49FC-9B0D-48D5-8877-156784DC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8F"/>
  </w:style>
  <w:style w:type="paragraph" w:styleId="Footer">
    <w:name w:val="footer"/>
    <w:basedOn w:val="Normal"/>
    <w:link w:val="FooterChar"/>
    <w:uiPriority w:val="99"/>
    <w:unhideWhenUsed/>
    <w:rsid w:val="00656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8F"/>
  </w:style>
  <w:style w:type="paragraph" w:styleId="ListParagraph">
    <w:name w:val="List Paragraph"/>
    <w:basedOn w:val="Normal"/>
    <w:uiPriority w:val="34"/>
    <w:qFormat/>
    <w:rsid w:val="00656D8F"/>
    <w:pPr>
      <w:spacing w:after="200" w:line="276" w:lineRule="auto"/>
      <w:ind w:left="720"/>
      <w:contextualSpacing/>
    </w:pPr>
  </w:style>
  <w:style w:type="paragraph" w:customStyle="1" w:styleId="Default">
    <w:name w:val="Default"/>
    <w:rsid w:val="00656D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Stasio</dc:creator>
  <cp:keywords/>
  <dc:description/>
  <cp:lastModifiedBy>Emma Stasio</cp:lastModifiedBy>
  <cp:revision>5</cp:revision>
  <dcterms:created xsi:type="dcterms:W3CDTF">2023-05-10T18:17:00Z</dcterms:created>
  <dcterms:modified xsi:type="dcterms:W3CDTF">2023-09-15T18:29:00Z</dcterms:modified>
</cp:coreProperties>
</file>